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D2E16" w14:textId="77777777" w:rsidR="00DE32CB" w:rsidRDefault="00087A1C">
      <w:pPr>
        <w:rPr>
          <w:rFonts w:ascii="Arial" w:hAnsi="Arial" w:cs="Arial"/>
          <w:sz w:val="22"/>
          <w:szCs w:val="22"/>
        </w:rPr>
      </w:pPr>
      <w:r>
        <w:rPr>
          <w:rFonts w:ascii="Arial" w:hAnsi="Arial" w:cs="Arial"/>
          <w:noProof/>
          <w:snapToGrid/>
          <w:sz w:val="22"/>
          <w:szCs w:val="22"/>
        </w:rPr>
        <w:drawing>
          <wp:anchor distT="36576" distB="36576" distL="36576" distR="36576" simplePos="0" relativeHeight="251657728" behindDoc="1" locked="0" layoutInCell="1" allowOverlap="1" wp14:anchorId="5EDE2F75" wp14:editId="0CCF8F92">
            <wp:simplePos x="0" y="0"/>
            <wp:positionH relativeFrom="column">
              <wp:posOffset>-209550</wp:posOffset>
            </wp:positionH>
            <wp:positionV relativeFrom="paragraph">
              <wp:posOffset>-612140</wp:posOffset>
            </wp:positionV>
            <wp:extent cx="2017395" cy="722630"/>
            <wp:effectExtent l="0" t="0" r="1905" b="1270"/>
            <wp:wrapTight wrapText="bothSides">
              <wp:wrapPolygon edited="0">
                <wp:start x="0" y="0"/>
                <wp:lineTo x="0" y="21069"/>
                <wp:lineTo x="21416" y="21069"/>
                <wp:lineTo x="214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7395" cy="7226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69DB3E6" w14:textId="77777777" w:rsidR="00DE32CB" w:rsidRDefault="00DE32CB">
      <w:pPr>
        <w:rPr>
          <w:rFonts w:ascii="Arial" w:hAnsi="Arial" w:cs="Arial"/>
          <w:sz w:val="22"/>
          <w:szCs w:val="22"/>
        </w:rPr>
      </w:pPr>
    </w:p>
    <w:p w14:paraId="339B7DE5" w14:textId="77777777" w:rsidR="00855A0E" w:rsidRDefault="00855A0E">
      <w:pPr>
        <w:rPr>
          <w:rFonts w:ascii="Arial" w:hAnsi="Arial" w:cs="Arial"/>
          <w:b/>
          <w:sz w:val="22"/>
          <w:szCs w:val="22"/>
        </w:rPr>
      </w:pPr>
    </w:p>
    <w:p w14:paraId="0AB7F935" w14:textId="77777777" w:rsidR="00855A0E" w:rsidRDefault="00855A0E">
      <w:pPr>
        <w:rPr>
          <w:rFonts w:ascii="Arial" w:hAnsi="Arial" w:cs="Arial"/>
          <w:b/>
          <w:sz w:val="22"/>
          <w:szCs w:val="22"/>
        </w:rPr>
      </w:pPr>
    </w:p>
    <w:p w14:paraId="087B5343" w14:textId="77777777" w:rsidR="00855A0E" w:rsidRDefault="00855A0E">
      <w:pPr>
        <w:rPr>
          <w:rFonts w:ascii="Arial" w:hAnsi="Arial" w:cs="Arial"/>
          <w:b/>
          <w:sz w:val="22"/>
          <w:szCs w:val="22"/>
        </w:rPr>
      </w:pPr>
    </w:p>
    <w:p w14:paraId="3B0B30FB" w14:textId="4EE0286A" w:rsidR="00682443" w:rsidRPr="00682443" w:rsidRDefault="00682443">
      <w:pPr>
        <w:rPr>
          <w:rFonts w:ascii="Arial" w:hAnsi="Arial" w:cs="Arial"/>
          <w:b/>
          <w:sz w:val="22"/>
          <w:szCs w:val="22"/>
        </w:rPr>
      </w:pPr>
      <w:r>
        <w:rPr>
          <w:rFonts w:ascii="Arial" w:hAnsi="Arial" w:cs="Arial"/>
          <w:b/>
          <w:sz w:val="22"/>
          <w:szCs w:val="22"/>
        </w:rPr>
        <w:t>JOB DESCRIPTION:</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312ABE">
        <w:rPr>
          <w:rFonts w:ascii="Arial" w:hAnsi="Arial" w:cs="Arial"/>
          <w:b/>
          <w:sz w:val="22"/>
          <w:szCs w:val="22"/>
        </w:rPr>
        <w:t>Advanced Practice Nurse</w:t>
      </w:r>
      <w:r w:rsidR="000E5762">
        <w:rPr>
          <w:rFonts w:ascii="Arial" w:hAnsi="Arial" w:cs="Arial"/>
          <w:b/>
          <w:sz w:val="22"/>
          <w:szCs w:val="22"/>
        </w:rPr>
        <w:t>/MS Physician Assistant</w:t>
      </w:r>
    </w:p>
    <w:p w14:paraId="3762F064" w14:textId="77777777" w:rsidR="00DE32CB" w:rsidRPr="005D03FB" w:rsidRDefault="00682443">
      <w:pPr>
        <w:rPr>
          <w:rFonts w:ascii="Arial" w:hAnsi="Arial" w:cs="Arial"/>
          <w:b/>
          <w:sz w:val="22"/>
          <w:szCs w:val="22"/>
        </w:rPr>
      </w:pPr>
      <w:r>
        <w:rPr>
          <w:rFonts w:ascii="Arial" w:hAnsi="Arial" w:cs="Arial"/>
          <w:b/>
          <w:sz w:val="22"/>
          <w:szCs w:val="22"/>
        </w:rPr>
        <w:t>EMPLOYEE CLASSIFICATION</w:t>
      </w:r>
      <w:r w:rsidR="00DE32CB">
        <w:rPr>
          <w:rFonts w:ascii="Arial" w:hAnsi="Arial" w:cs="Arial"/>
          <w:sz w:val="22"/>
          <w:szCs w:val="22"/>
        </w:rPr>
        <w:t>:</w:t>
      </w:r>
      <w:r w:rsidR="00DE32CB">
        <w:rPr>
          <w:rFonts w:ascii="Arial" w:hAnsi="Arial" w:cs="Arial"/>
          <w:sz w:val="22"/>
          <w:szCs w:val="22"/>
        </w:rPr>
        <w:tab/>
      </w:r>
      <w:r w:rsidR="00312ABE">
        <w:rPr>
          <w:rFonts w:ascii="Arial" w:hAnsi="Arial" w:cs="Arial"/>
          <w:b/>
          <w:sz w:val="22"/>
          <w:szCs w:val="22"/>
        </w:rPr>
        <w:t>Exempt</w:t>
      </w:r>
      <w:r w:rsidR="005D03FB" w:rsidRPr="005D03FB">
        <w:rPr>
          <w:rFonts w:ascii="Arial" w:hAnsi="Arial" w:cs="Arial"/>
          <w:b/>
          <w:sz w:val="22"/>
          <w:szCs w:val="22"/>
        </w:rPr>
        <w:t>/Full-time or Part-time</w:t>
      </w:r>
    </w:p>
    <w:p w14:paraId="69ACF2AF" w14:textId="77777777" w:rsidR="002D00D9" w:rsidRPr="005D03FB" w:rsidRDefault="00682443" w:rsidP="00682443">
      <w:pPr>
        <w:ind w:left="3600" w:hanging="3600"/>
        <w:rPr>
          <w:rFonts w:ascii="Arial" w:hAnsi="Arial" w:cs="Arial"/>
          <w:b/>
          <w:sz w:val="22"/>
          <w:szCs w:val="22"/>
        </w:rPr>
      </w:pPr>
      <w:r w:rsidRPr="005D03FB">
        <w:rPr>
          <w:rFonts w:ascii="Arial" w:hAnsi="Arial" w:cs="Arial"/>
          <w:b/>
          <w:sz w:val="22"/>
          <w:szCs w:val="22"/>
        </w:rPr>
        <w:t>REPORTS TO</w:t>
      </w:r>
      <w:r w:rsidR="00DE32CB" w:rsidRPr="005D03FB">
        <w:rPr>
          <w:rFonts w:ascii="Arial" w:hAnsi="Arial" w:cs="Arial"/>
          <w:b/>
          <w:sz w:val="22"/>
          <w:szCs w:val="22"/>
        </w:rPr>
        <w:t>:</w:t>
      </w:r>
      <w:r w:rsidR="00DE32CB" w:rsidRPr="005D03FB">
        <w:rPr>
          <w:rFonts w:ascii="Arial" w:hAnsi="Arial" w:cs="Arial"/>
          <w:b/>
          <w:sz w:val="22"/>
          <w:szCs w:val="22"/>
        </w:rPr>
        <w:tab/>
      </w:r>
      <w:r w:rsidR="00312ABE">
        <w:rPr>
          <w:rFonts w:ascii="Arial" w:hAnsi="Arial" w:cs="Arial"/>
          <w:b/>
          <w:sz w:val="22"/>
          <w:szCs w:val="22"/>
        </w:rPr>
        <w:t>Chief Medical Officer</w:t>
      </w:r>
    </w:p>
    <w:p w14:paraId="2AE712EB" w14:textId="77777777" w:rsidR="00B84124" w:rsidRPr="00312ABE" w:rsidRDefault="00B84124" w:rsidP="005D03FB">
      <w:pPr>
        <w:ind w:left="3600" w:hanging="3600"/>
        <w:rPr>
          <w:rFonts w:ascii="Arial" w:hAnsi="Arial" w:cs="Arial"/>
          <w:b/>
          <w:sz w:val="22"/>
          <w:szCs w:val="22"/>
        </w:rPr>
      </w:pPr>
      <w:r>
        <w:rPr>
          <w:rFonts w:ascii="Arial" w:hAnsi="Arial" w:cs="Arial"/>
          <w:b/>
          <w:sz w:val="22"/>
          <w:szCs w:val="22"/>
        </w:rPr>
        <w:t>SUPERVISES:</w:t>
      </w:r>
      <w:r w:rsidR="00312ABE">
        <w:rPr>
          <w:rFonts w:ascii="Arial" w:hAnsi="Arial" w:cs="Arial"/>
          <w:b/>
          <w:sz w:val="22"/>
          <w:szCs w:val="22"/>
        </w:rPr>
        <w:tab/>
      </w:r>
      <w:r w:rsidR="00312ABE" w:rsidRPr="00312ABE">
        <w:rPr>
          <w:rFonts w:ascii="Arial" w:hAnsi="Arial" w:cs="Arial"/>
          <w:b/>
          <w:sz w:val="22"/>
          <w:szCs w:val="22"/>
        </w:rPr>
        <w:t>Functional supervision of nursing and clinical staff</w:t>
      </w:r>
    </w:p>
    <w:p w14:paraId="7DCD980F" w14:textId="77777777" w:rsidR="00D63FAD" w:rsidRDefault="00682443" w:rsidP="005D03FB">
      <w:pPr>
        <w:ind w:left="3600" w:hanging="3600"/>
        <w:rPr>
          <w:rFonts w:ascii="Arial" w:hAnsi="Arial" w:cs="Arial"/>
          <w:b/>
          <w:sz w:val="22"/>
          <w:szCs w:val="22"/>
        </w:rPr>
      </w:pPr>
      <w:r>
        <w:rPr>
          <w:rFonts w:ascii="Arial" w:hAnsi="Arial" w:cs="Arial"/>
          <w:b/>
          <w:sz w:val="22"/>
          <w:szCs w:val="22"/>
        </w:rPr>
        <w:t>SALARY RANGE</w:t>
      </w:r>
      <w:r w:rsidR="00DE32CB">
        <w:rPr>
          <w:rFonts w:ascii="Arial" w:hAnsi="Arial" w:cs="Arial"/>
          <w:sz w:val="22"/>
          <w:szCs w:val="22"/>
        </w:rPr>
        <w:t>:</w:t>
      </w:r>
      <w:r w:rsidR="005D03FB">
        <w:rPr>
          <w:rFonts w:ascii="Arial" w:hAnsi="Arial" w:cs="Arial"/>
          <w:sz w:val="22"/>
          <w:szCs w:val="22"/>
        </w:rPr>
        <w:tab/>
      </w:r>
      <w:r w:rsidR="00312ABE" w:rsidRPr="00312ABE">
        <w:rPr>
          <w:rFonts w:ascii="Arial" w:hAnsi="Arial" w:cs="Arial"/>
          <w:b/>
          <w:sz w:val="22"/>
          <w:szCs w:val="22"/>
        </w:rPr>
        <w:t>Commensurate with experience</w:t>
      </w:r>
    </w:p>
    <w:p w14:paraId="534F7DB8" w14:textId="77777777" w:rsidR="00D63FAD" w:rsidRDefault="00D63FAD">
      <w:pPr>
        <w:rPr>
          <w:rFonts w:ascii="Arial" w:hAnsi="Arial" w:cs="Arial"/>
          <w:sz w:val="22"/>
          <w:szCs w:val="22"/>
        </w:rPr>
      </w:pPr>
    </w:p>
    <w:p w14:paraId="2B96E8DE" w14:textId="77777777" w:rsidR="00D63FAD" w:rsidRPr="005D03FB" w:rsidRDefault="00D63FAD">
      <w:pPr>
        <w:rPr>
          <w:rFonts w:ascii="Arial" w:hAnsi="Arial" w:cs="Arial"/>
          <w:b/>
          <w:sz w:val="22"/>
          <w:szCs w:val="22"/>
        </w:rPr>
      </w:pPr>
      <w:r w:rsidRPr="005D03FB">
        <w:rPr>
          <w:rFonts w:ascii="Arial" w:hAnsi="Arial" w:cs="Arial"/>
          <w:b/>
          <w:sz w:val="22"/>
          <w:szCs w:val="22"/>
        </w:rPr>
        <w:t>Position Summary:</w:t>
      </w:r>
    </w:p>
    <w:p w14:paraId="57704B23" w14:textId="40728A49" w:rsidR="00312ABE" w:rsidRPr="00823736" w:rsidRDefault="00312ABE" w:rsidP="00312ABE">
      <w:pPr>
        <w:pStyle w:val="BodyText"/>
        <w:rPr>
          <w:rFonts w:ascii="Arial" w:hAnsi="Arial" w:cs="Arial"/>
          <w:sz w:val="20"/>
        </w:rPr>
      </w:pPr>
      <w:r w:rsidRPr="00823736">
        <w:rPr>
          <w:rFonts w:ascii="Arial" w:hAnsi="Arial" w:cs="Arial"/>
          <w:bCs/>
          <w:sz w:val="20"/>
        </w:rPr>
        <w:t>The advanced practice nurse</w:t>
      </w:r>
      <w:r w:rsidR="000E5762">
        <w:rPr>
          <w:rFonts w:ascii="Arial" w:hAnsi="Arial" w:cs="Arial"/>
          <w:bCs/>
          <w:sz w:val="20"/>
        </w:rPr>
        <w:t>/MS Physician Assistant</w:t>
      </w:r>
      <w:r w:rsidRPr="00823736">
        <w:rPr>
          <w:rFonts w:ascii="Arial" w:hAnsi="Arial" w:cs="Arial"/>
          <w:bCs/>
          <w:sz w:val="20"/>
        </w:rPr>
        <w:t xml:space="preserve"> is a member of a health care team, which includes, a provider,</w:t>
      </w:r>
      <w:r w:rsidR="0013228F">
        <w:rPr>
          <w:rFonts w:ascii="Arial" w:hAnsi="Arial" w:cs="Arial"/>
          <w:bCs/>
          <w:sz w:val="20"/>
        </w:rPr>
        <w:t xml:space="preserve"> a behavioral health consultant,</w:t>
      </w:r>
      <w:r w:rsidRPr="00823736">
        <w:rPr>
          <w:rFonts w:ascii="Arial" w:hAnsi="Arial" w:cs="Arial"/>
          <w:bCs/>
          <w:sz w:val="20"/>
        </w:rPr>
        <w:t xml:space="preserve"> a licensed practice nurse (LPN), a registered medical assistant (RMA), a care coordinator</w:t>
      </w:r>
      <w:r w:rsidR="0013228F">
        <w:rPr>
          <w:rFonts w:ascii="Arial" w:hAnsi="Arial" w:cs="Arial"/>
          <w:bCs/>
          <w:sz w:val="20"/>
        </w:rPr>
        <w:t>, and a patient service representative (PSR)</w:t>
      </w:r>
      <w:r w:rsidRPr="00823736">
        <w:rPr>
          <w:rFonts w:ascii="Arial" w:hAnsi="Arial" w:cs="Arial"/>
          <w:bCs/>
          <w:sz w:val="20"/>
        </w:rPr>
        <w:t xml:space="preserve"> that have been assigned a panel of patients.  APRN </w:t>
      </w:r>
      <w:r w:rsidRPr="00823736">
        <w:rPr>
          <w:rFonts w:ascii="Arial" w:hAnsi="Arial" w:cs="Arial"/>
          <w:sz w:val="20"/>
        </w:rPr>
        <w:t>Delivers ambulatory care services. Assumes responsibility for delivery of services consistent with clinical standards. This position requires professional perspective and direction in implementation of the healthcare plan and strategic plan for the Center. Participates in quality improvement activities.  Adhering to budgetary guidelines and attainment of productivity targets.</w:t>
      </w:r>
    </w:p>
    <w:p w14:paraId="09FF6A4A" w14:textId="77777777" w:rsidR="00D63FAD" w:rsidRDefault="00D63FAD">
      <w:pPr>
        <w:rPr>
          <w:rFonts w:ascii="Arial" w:hAnsi="Arial" w:cs="Arial"/>
          <w:sz w:val="22"/>
          <w:szCs w:val="22"/>
        </w:rPr>
      </w:pPr>
    </w:p>
    <w:p w14:paraId="269D53EE" w14:textId="77777777" w:rsidR="00D63FAD" w:rsidRDefault="00D63FAD">
      <w:pPr>
        <w:rPr>
          <w:rFonts w:ascii="Arial" w:hAnsi="Arial" w:cs="Arial"/>
          <w:sz w:val="22"/>
          <w:szCs w:val="22"/>
        </w:rPr>
      </w:pPr>
    </w:p>
    <w:p w14:paraId="7CA98A07" w14:textId="77777777" w:rsidR="005F7682" w:rsidRDefault="00D63FAD">
      <w:pPr>
        <w:rPr>
          <w:rFonts w:ascii="Arial" w:hAnsi="Arial" w:cs="Arial"/>
          <w:b/>
          <w:sz w:val="22"/>
          <w:szCs w:val="22"/>
        </w:rPr>
      </w:pPr>
      <w:r w:rsidRPr="005D03FB">
        <w:rPr>
          <w:rFonts w:ascii="Arial" w:hAnsi="Arial" w:cs="Arial"/>
          <w:b/>
          <w:sz w:val="22"/>
          <w:szCs w:val="22"/>
        </w:rPr>
        <w:t>Responsibilities and Essential Functions:</w:t>
      </w:r>
    </w:p>
    <w:p w14:paraId="0F213412" w14:textId="77777777" w:rsidR="00312ABE" w:rsidRPr="00312ABE" w:rsidRDefault="00312ABE" w:rsidP="00312ABE">
      <w:pPr>
        <w:pStyle w:val="Heading2"/>
        <w:jc w:val="both"/>
        <w:rPr>
          <w:rFonts w:cs="Arial"/>
          <w:i/>
          <w:color w:val="auto"/>
          <w:szCs w:val="22"/>
          <w:u w:val="none"/>
        </w:rPr>
      </w:pPr>
      <w:r w:rsidRPr="00312ABE">
        <w:rPr>
          <w:rFonts w:cs="Arial"/>
          <w:i/>
          <w:color w:val="auto"/>
          <w:szCs w:val="22"/>
        </w:rPr>
        <w:t xml:space="preserve">Delivery of Medical Care - </w:t>
      </w:r>
    </w:p>
    <w:p w14:paraId="07D73E08" w14:textId="77777777" w:rsidR="00312ABE" w:rsidRPr="00823736" w:rsidRDefault="00312ABE" w:rsidP="00312ABE">
      <w:pPr>
        <w:widowControl/>
        <w:numPr>
          <w:ilvl w:val="0"/>
          <w:numId w:val="43"/>
        </w:numPr>
        <w:jc w:val="both"/>
        <w:rPr>
          <w:rFonts w:ascii="Arial" w:hAnsi="Arial" w:cs="Arial"/>
          <w:sz w:val="20"/>
        </w:rPr>
      </w:pPr>
      <w:r w:rsidRPr="00823736">
        <w:rPr>
          <w:rFonts w:ascii="Arial" w:hAnsi="Arial" w:cs="Arial"/>
          <w:sz w:val="20"/>
        </w:rPr>
        <w:t>Obtains and documents a relevant health and medical history.</w:t>
      </w:r>
    </w:p>
    <w:p w14:paraId="677361D1" w14:textId="77777777" w:rsidR="00312ABE" w:rsidRPr="00823736" w:rsidRDefault="00312ABE" w:rsidP="00312ABE">
      <w:pPr>
        <w:widowControl/>
        <w:numPr>
          <w:ilvl w:val="0"/>
          <w:numId w:val="43"/>
        </w:numPr>
        <w:jc w:val="both"/>
        <w:rPr>
          <w:rFonts w:ascii="Arial" w:hAnsi="Arial" w:cs="Arial"/>
          <w:sz w:val="20"/>
        </w:rPr>
      </w:pPr>
      <w:r w:rsidRPr="00823736">
        <w:rPr>
          <w:rFonts w:ascii="Arial" w:hAnsi="Arial" w:cs="Arial"/>
          <w:sz w:val="20"/>
        </w:rPr>
        <w:t>Performs a physical examination based on age and history.</w:t>
      </w:r>
    </w:p>
    <w:p w14:paraId="507C6F82" w14:textId="77777777" w:rsidR="00312ABE" w:rsidRPr="00823736" w:rsidRDefault="00312ABE" w:rsidP="00312ABE">
      <w:pPr>
        <w:widowControl/>
        <w:numPr>
          <w:ilvl w:val="0"/>
          <w:numId w:val="43"/>
        </w:numPr>
        <w:jc w:val="both"/>
        <w:rPr>
          <w:rFonts w:ascii="Arial" w:hAnsi="Arial" w:cs="Arial"/>
          <w:sz w:val="20"/>
        </w:rPr>
      </w:pPr>
      <w:r w:rsidRPr="00823736">
        <w:rPr>
          <w:rFonts w:ascii="Arial" w:hAnsi="Arial" w:cs="Arial"/>
          <w:sz w:val="20"/>
        </w:rPr>
        <w:t>Conducts preventative screening procedures based on age and history.</w:t>
      </w:r>
    </w:p>
    <w:p w14:paraId="50CEAD3C" w14:textId="77777777" w:rsidR="00312ABE" w:rsidRPr="00823736" w:rsidRDefault="00312ABE" w:rsidP="00312ABE">
      <w:pPr>
        <w:widowControl/>
        <w:numPr>
          <w:ilvl w:val="0"/>
          <w:numId w:val="43"/>
        </w:numPr>
        <w:jc w:val="both"/>
        <w:rPr>
          <w:rFonts w:ascii="Arial" w:hAnsi="Arial" w:cs="Arial"/>
          <w:sz w:val="20"/>
        </w:rPr>
      </w:pPr>
      <w:r w:rsidRPr="00823736">
        <w:rPr>
          <w:rFonts w:ascii="Arial" w:hAnsi="Arial" w:cs="Arial"/>
          <w:sz w:val="20"/>
        </w:rPr>
        <w:t>Identify medical and health risks and needs.</w:t>
      </w:r>
    </w:p>
    <w:p w14:paraId="23D8BCED" w14:textId="77777777" w:rsidR="00312ABE" w:rsidRPr="00823736" w:rsidRDefault="00312ABE" w:rsidP="00312ABE">
      <w:pPr>
        <w:widowControl/>
        <w:numPr>
          <w:ilvl w:val="0"/>
          <w:numId w:val="43"/>
        </w:numPr>
        <w:jc w:val="both"/>
        <w:rPr>
          <w:rFonts w:ascii="Arial" w:hAnsi="Arial" w:cs="Arial"/>
          <w:sz w:val="20"/>
        </w:rPr>
      </w:pPr>
      <w:r w:rsidRPr="00823736">
        <w:rPr>
          <w:rFonts w:ascii="Arial" w:hAnsi="Arial" w:cs="Arial"/>
          <w:sz w:val="20"/>
        </w:rPr>
        <w:t>Formulates the appropriate differential diagnosis based on the history, physical examination, and clinical findings.</w:t>
      </w:r>
    </w:p>
    <w:p w14:paraId="4CD499AD" w14:textId="77777777" w:rsidR="00312ABE" w:rsidRPr="00823736" w:rsidRDefault="00312ABE" w:rsidP="00312ABE">
      <w:pPr>
        <w:pStyle w:val="BodyText"/>
        <w:numPr>
          <w:ilvl w:val="0"/>
          <w:numId w:val="43"/>
        </w:numPr>
        <w:spacing w:after="0"/>
        <w:jc w:val="both"/>
        <w:rPr>
          <w:rFonts w:ascii="Arial" w:hAnsi="Arial" w:cs="Arial"/>
          <w:b/>
          <w:sz w:val="20"/>
        </w:rPr>
      </w:pPr>
      <w:r w:rsidRPr="00823736">
        <w:rPr>
          <w:rFonts w:ascii="Arial" w:hAnsi="Arial" w:cs="Arial"/>
          <w:b/>
          <w:sz w:val="20"/>
        </w:rPr>
        <w:t>Identifies needs of the individual, family or community as a result of the evaluation of the collected data.</w:t>
      </w:r>
    </w:p>
    <w:p w14:paraId="131869ED" w14:textId="77777777" w:rsidR="00312ABE" w:rsidRPr="00823736" w:rsidRDefault="00312ABE" w:rsidP="00312ABE">
      <w:pPr>
        <w:widowControl/>
        <w:numPr>
          <w:ilvl w:val="0"/>
          <w:numId w:val="43"/>
        </w:numPr>
        <w:jc w:val="both"/>
        <w:rPr>
          <w:rFonts w:ascii="Arial" w:hAnsi="Arial" w:cs="Arial"/>
          <w:sz w:val="20"/>
        </w:rPr>
      </w:pPr>
      <w:r w:rsidRPr="00823736">
        <w:rPr>
          <w:rFonts w:ascii="Arial" w:hAnsi="Arial" w:cs="Arial"/>
          <w:sz w:val="20"/>
        </w:rPr>
        <w:t>Orders and/or performs pertinent diagnostic tests and analyzes collected data.</w:t>
      </w:r>
    </w:p>
    <w:p w14:paraId="2AA4680A" w14:textId="77777777" w:rsidR="00312ABE" w:rsidRPr="00823736" w:rsidRDefault="00312ABE" w:rsidP="00312ABE">
      <w:pPr>
        <w:widowControl/>
        <w:numPr>
          <w:ilvl w:val="0"/>
          <w:numId w:val="43"/>
        </w:numPr>
        <w:jc w:val="both"/>
        <w:rPr>
          <w:rFonts w:ascii="Arial" w:hAnsi="Arial" w:cs="Arial"/>
          <w:sz w:val="20"/>
        </w:rPr>
      </w:pPr>
      <w:r w:rsidRPr="00823736">
        <w:rPr>
          <w:rFonts w:ascii="Arial" w:hAnsi="Arial" w:cs="Arial"/>
          <w:sz w:val="20"/>
        </w:rPr>
        <w:t>Monitors patient conditions, lab values, and results of diagnostic procedures.</w:t>
      </w:r>
    </w:p>
    <w:p w14:paraId="0038114B" w14:textId="77777777" w:rsidR="00312ABE" w:rsidRPr="00823736" w:rsidRDefault="00312ABE" w:rsidP="00312ABE">
      <w:pPr>
        <w:widowControl/>
        <w:numPr>
          <w:ilvl w:val="0"/>
          <w:numId w:val="43"/>
        </w:numPr>
        <w:jc w:val="both"/>
        <w:rPr>
          <w:rFonts w:ascii="Arial" w:hAnsi="Arial" w:cs="Arial"/>
          <w:sz w:val="20"/>
        </w:rPr>
      </w:pPr>
      <w:r w:rsidRPr="00823736">
        <w:rPr>
          <w:rFonts w:ascii="Arial" w:hAnsi="Arial" w:cs="Arial"/>
          <w:sz w:val="20"/>
        </w:rPr>
        <w:t>Identifies and prescribes appropriate pharmacological and non-pharmacological therapies.</w:t>
      </w:r>
    </w:p>
    <w:p w14:paraId="01FC0C91" w14:textId="77777777" w:rsidR="00312ABE" w:rsidRPr="00823736" w:rsidRDefault="00312ABE" w:rsidP="00312ABE">
      <w:pPr>
        <w:widowControl/>
        <w:numPr>
          <w:ilvl w:val="0"/>
          <w:numId w:val="43"/>
        </w:numPr>
        <w:jc w:val="both"/>
        <w:rPr>
          <w:rFonts w:ascii="Arial" w:hAnsi="Arial" w:cs="Arial"/>
          <w:sz w:val="20"/>
        </w:rPr>
      </w:pPr>
      <w:r w:rsidRPr="00823736">
        <w:rPr>
          <w:rFonts w:ascii="Arial" w:hAnsi="Arial" w:cs="Arial"/>
          <w:sz w:val="20"/>
        </w:rPr>
        <w:t>Consults with physician, as indicated.</w:t>
      </w:r>
    </w:p>
    <w:p w14:paraId="3D7AD17F" w14:textId="77777777" w:rsidR="00312ABE" w:rsidRPr="00823736" w:rsidRDefault="00312ABE" w:rsidP="00312ABE">
      <w:pPr>
        <w:widowControl/>
        <w:numPr>
          <w:ilvl w:val="0"/>
          <w:numId w:val="43"/>
        </w:numPr>
        <w:jc w:val="both"/>
        <w:rPr>
          <w:rFonts w:ascii="Arial" w:hAnsi="Arial" w:cs="Arial"/>
          <w:sz w:val="20"/>
        </w:rPr>
      </w:pPr>
      <w:r w:rsidRPr="00823736">
        <w:rPr>
          <w:rFonts w:ascii="Arial" w:hAnsi="Arial" w:cs="Arial"/>
          <w:sz w:val="20"/>
        </w:rPr>
        <w:t>Develops a client education plan which includes relevant patient education.</w:t>
      </w:r>
    </w:p>
    <w:p w14:paraId="2BC3CD8B" w14:textId="77777777" w:rsidR="00312ABE" w:rsidRPr="00823736" w:rsidRDefault="00312ABE" w:rsidP="00312ABE">
      <w:pPr>
        <w:widowControl/>
        <w:numPr>
          <w:ilvl w:val="0"/>
          <w:numId w:val="43"/>
        </w:numPr>
        <w:jc w:val="both"/>
        <w:rPr>
          <w:rFonts w:ascii="Arial" w:hAnsi="Arial" w:cs="Arial"/>
          <w:sz w:val="20"/>
        </w:rPr>
      </w:pPr>
      <w:r w:rsidRPr="00823736">
        <w:rPr>
          <w:rFonts w:ascii="Arial" w:hAnsi="Arial" w:cs="Arial"/>
          <w:sz w:val="20"/>
        </w:rPr>
        <w:t>Makes appropriate referrals to other health professionals and community agencies.</w:t>
      </w:r>
    </w:p>
    <w:p w14:paraId="11B10DF0" w14:textId="77777777" w:rsidR="00312ABE" w:rsidRPr="00823736" w:rsidRDefault="00312ABE" w:rsidP="00312ABE">
      <w:pPr>
        <w:widowControl/>
        <w:numPr>
          <w:ilvl w:val="0"/>
          <w:numId w:val="43"/>
        </w:numPr>
        <w:jc w:val="both"/>
        <w:rPr>
          <w:rFonts w:ascii="Arial" w:hAnsi="Arial" w:cs="Arial"/>
          <w:sz w:val="20"/>
        </w:rPr>
      </w:pPr>
      <w:r w:rsidRPr="00823736">
        <w:rPr>
          <w:rFonts w:ascii="Arial" w:hAnsi="Arial" w:cs="Arial"/>
          <w:sz w:val="20"/>
        </w:rPr>
        <w:t>Determines the effectiveness of the plan of care through documentation of client care outcomes, reassesses and modifies the plan as necessary to achieve medical and health goals.</w:t>
      </w:r>
    </w:p>
    <w:p w14:paraId="50706BC1" w14:textId="77777777" w:rsidR="00312ABE" w:rsidRPr="00823736" w:rsidRDefault="00312ABE" w:rsidP="00312ABE">
      <w:pPr>
        <w:widowControl/>
        <w:numPr>
          <w:ilvl w:val="0"/>
          <w:numId w:val="43"/>
        </w:numPr>
        <w:jc w:val="both"/>
        <w:rPr>
          <w:rFonts w:ascii="Arial" w:hAnsi="Arial" w:cs="Arial"/>
          <w:sz w:val="20"/>
        </w:rPr>
      </w:pPr>
      <w:r w:rsidRPr="00823736">
        <w:rPr>
          <w:rFonts w:ascii="Arial" w:hAnsi="Arial" w:cs="Arial"/>
          <w:sz w:val="20"/>
        </w:rPr>
        <w:t>Provides appropriate response to life-threatening emergency situations when no physicians are immediately available.</w:t>
      </w:r>
    </w:p>
    <w:p w14:paraId="03E2B477" w14:textId="77777777" w:rsidR="00312ABE" w:rsidRPr="00312ABE" w:rsidRDefault="00312ABE" w:rsidP="00312ABE">
      <w:pPr>
        <w:jc w:val="both"/>
        <w:rPr>
          <w:rFonts w:ascii="Arial" w:hAnsi="Arial" w:cs="Arial"/>
          <w:b/>
          <w:sz w:val="22"/>
          <w:szCs w:val="22"/>
        </w:rPr>
      </w:pPr>
    </w:p>
    <w:p w14:paraId="2B31FB8B" w14:textId="77777777" w:rsidR="00312ABE" w:rsidRPr="00312ABE" w:rsidRDefault="00312ABE" w:rsidP="00312ABE">
      <w:pPr>
        <w:pStyle w:val="Heading2"/>
        <w:jc w:val="both"/>
        <w:rPr>
          <w:rFonts w:cs="Arial"/>
          <w:i/>
          <w:color w:val="auto"/>
          <w:szCs w:val="22"/>
        </w:rPr>
      </w:pPr>
      <w:r w:rsidRPr="00312ABE">
        <w:rPr>
          <w:rFonts w:cs="Arial"/>
          <w:i/>
          <w:color w:val="auto"/>
          <w:szCs w:val="22"/>
        </w:rPr>
        <w:t>Management of Quality of Medical Care –</w:t>
      </w:r>
    </w:p>
    <w:p w14:paraId="378BD3D2" w14:textId="77777777" w:rsidR="00312ABE" w:rsidRPr="00823736" w:rsidRDefault="00312ABE" w:rsidP="00312ABE">
      <w:pPr>
        <w:widowControl/>
        <w:numPr>
          <w:ilvl w:val="0"/>
          <w:numId w:val="45"/>
        </w:numPr>
        <w:jc w:val="both"/>
        <w:rPr>
          <w:rFonts w:ascii="Arial" w:hAnsi="Arial" w:cs="Arial"/>
          <w:sz w:val="20"/>
        </w:rPr>
      </w:pPr>
      <w:r w:rsidRPr="00823736">
        <w:rPr>
          <w:rFonts w:ascii="Arial" w:hAnsi="Arial" w:cs="Arial"/>
          <w:sz w:val="20"/>
        </w:rPr>
        <w:t>Participates in the development of a quality improvement system incorporating process and quality outcome indicators.</w:t>
      </w:r>
    </w:p>
    <w:p w14:paraId="0A49EE58" w14:textId="77777777" w:rsidR="00312ABE" w:rsidRPr="00823736" w:rsidRDefault="00312ABE" w:rsidP="00312ABE">
      <w:pPr>
        <w:widowControl/>
        <w:numPr>
          <w:ilvl w:val="0"/>
          <w:numId w:val="45"/>
        </w:numPr>
        <w:jc w:val="both"/>
        <w:rPr>
          <w:rFonts w:ascii="Arial" w:hAnsi="Arial" w:cs="Arial"/>
          <w:sz w:val="20"/>
        </w:rPr>
      </w:pPr>
      <w:r w:rsidRPr="00823736">
        <w:rPr>
          <w:rFonts w:ascii="Arial" w:hAnsi="Arial" w:cs="Arial"/>
          <w:sz w:val="20"/>
        </w:rPr>
        <w:t>Participates in development and maintenance of medical care protocols and procedures.</w:t>
      </w:r>
    </w:p>
    <w:p w14:paraId="51494B48" w14:textId="77777777" w:rsidR="00312ABE" w:rsidRPr="00823736" w:rsidRDefault="00312ABE" w:rsidP="00312ABE">
      <w:pPr>
        <w:widowControl/>
        <w:numPr>
          <w:ilvl w:val="0"/>
          <w:numId w:val="45"/>
        </w:numPr>
        <w:jc w:val="both"/>
        <w:rPr>
          <w:rFonts w:ascii="Arial" w:hAnsi="Arial" w:cs="Arial"/>
          <w:sz w:val="20"/>
        </w:rPr>
      </w:pPr>
      <w:r w:rsidRPr="00823736">
        <w:rPr>
          <w:rFonts w:ascii="Arial" w:hAnsi="Arial" w:cs="Arial"/>
          <w:sz w:val="20"/>
        </w:rPr>
        <w:t>Participates in quality improvement studies.</w:t>
      </w:r>
    </w:p>
    <w:p w14:paraId="03D9F488" w14:textId="77777777" w:rsidR="00312ABE" w:rsidRPr="00823736" w:rsidRDefault="00312ABE" w:rsidP="00312ABE">
      <w:pPr>
        <w:widowControl/>
        <w:numPr>
          <w:ilvl w:val="0"/>
          <w:numId w:val="45"/>
        </w:numPr>
        <w:jc w:val="both"/>
        <w:rPr>
          <w:rFonts w:ascii="Arial" w:hAnsi="Arial" w:cs="Arial"/>
          <w:sz w:val="20"/>
        </w:rPr>
      </w:pPr>
      <w:r w:rsidRPr="00823736">
        <w:rPr>
          <w:rFonts w:ascii="Arial" w:hAnsi="Arial" w:cs="Arial"/>
          <w:sz w:val="20"/>
        </w:rPr>
        <w:t>Contributes to development and maintenance of protocols for the telephone triage system.</w:t>
      </w:r>
    </w:p>
    <w:p w14:paraId="5B86C40C" w14:textId="77777777" w:rsidR="00312ABE" w:rsidRPr="00823736" w:rsidRDefault="00312ABE" w:rsidP="00312ABE">
      <w:pPr>
        <w:widowControl/>
        <w:numPr>
          <w:ilvl w:val="0"/>
          <w:numId w:val="45"/>
        </w:numPr>
        <w:jc w:val="both"/>
        <w:rPr>
          <w:rFonts w:ascii="Arial" w:hAnsi="Arial" w:cs="Arial"/>
          <w:sz w:val="20"/>
        </w:rPr>
      </w:pPr>
      <w:r w:rsidRPr="00823736">
        <w:rPr>
          <w:rFonts w:ascii="Arial" w:hAnsi="Arial" w:cs="Arial"/>
          <w:sz w:val="20"/>
        </w:rPr>
        <w:t>Contributes to the development of a continuing medical education policy.</w:t>
      </w:r>
    </w:p>
    <w:p w14:paraId="5C1BD481" w14:textId="77777777" w:rsidR="00312ABE" w:rsidRPr="00823736" w:rsidRDefault="00312ABE" w:rsidP="00312ABE">
      <w:pPr>
        <w:widowControl/>
        <w:numPr>
          <w:ilvl w:val="0"/>
          <w:numId w:val="45"/>
        </w:numPr>
        <w:jc w:val="both"/>
        <w:rPr>
          <w:rFonts w:ascii="Arial" w:hAnsi="Arial" w:cs="Arial"/>
          <w:sz w:val="20"/>
        </w:rPr>
      </w:pPr>
      <w:r w:rsidRPr="00823736">
        <w:rPr>
          <w:rFonts w:ascii="Arial" w:hAnsi="Arial" w:cs="Arial"/>
          <w:sz w:val="20"/>
        </w:rPr>
        <w:t>Participates in review of patient satisfaction surveys and in resolving patient complaints.</w:t>
      </w:r>
    </w:p>
    <w:p w14:paraId="32B43207" w14:textId="77777777" w:rsidR="00312ABE" w:rsidRPr="00312ABE" w:rsidRDefault="00312ABE" w:rsidP="00312ABE">
      <w:pPr>
        <w:jc w:val="both"/>
        <w:rPr>
          <w:rFonts w:ascii="Arial" w:hAnsi="Arial" w:cs="Arial"/>
          <w:b/>
          <w:sz w:val="22"/>
          <w:szCs w:val="22"/>
        </w:rPr>
      </w:pPr>
    </w:p>
    <w:p w14:paraId="45F0163A" w14:textId="77777777" w:rsidR="00570AD6" w:rsidRDefault="00570AD6" w:rsidP="00312ABE">
      <w:pPr>
        <w:pStyle w:val="Heading2"/>
        <w:jc w:val="both"/>
        <w:rPr>
          <w:rFonts w:cs="Arial"/>
          <w:i/>
          <w:color w:val="auto"/>
          <w:szCs w:val="22"/>
        </w:rPr>
      </w:pPr>
    </w:p>
    <w:p w14:paraId="26918730" w14:textId="77777777" w:rsidR="00312ABE" w:rsidRPr="00312ABE" w:rsidRDefault="00312ABE" w:rsidP="00312ABE">
      <w:pPr>
        <w:pStyle w:val="Heading2"/>
        <w:jc w:val="both"/>
        <w:rPr>
          <w:rFonts w:cs="Arial"/>
          <w:i/>
          <w:color w:val="auto"/>
          <w:szCs w:val="22"/>
        </w:rPr>
      </w:pPr>
      <w:r w:rsidRPr="00312ABE">
        <w:rPr>
          <w:rFonts w:cs="Arial"/>
          <w:i/>
          <w:color w:val="auto"/>
          <w:szCs w:val="22"/>
        </w:rPr>
        <w:t>Operational Efficiency of Organization –</w:t>
      </w:r>
    </w:p>
    <w:p w14:paraId="37FC074B" w14:textId="77777777" w:rsidR="00312ABE" w:rsidRPr="00823736" w:rsidRDefault="00312ABE" w:rsidP="00312ABE">
      <w:pPr>
        <w:widowControl/>
        <w:numPr>
          <w:ilvl w:val="0"/>
          <w:numId w:val="44"/>
        </w:numPr>
        <w:jc w:val="both"/>
        <w:rPr>
          <w:rFonts w:ascii="Arial" w:hAnsi="Arial" w:cs="Arial"/>
          <w:sz w:val="20"/>
        </w:rPr>
      </w:pPr>
      <w:r w:rsidRPr="00823736">
        <w:rPr>
          <w:rFonts w:ascii="Arial" w:hAnsi="Arial" w:cs="Arial"/>
          <w:sz w:val="20"/>
        </w:rPr>
        <w:t>Participates in utilization management and risk management activities.</w:t>
      </w:r>
    </w:p>
    <w:p w14:paraId="5AB08D54" w14:textId="77777777" w:rsidR="00312ABE" w:rsidRPr="00823736" w:rsidRDefault="00312ABE" w:rsidP="00312ABE">
      <w:pPr>
        <w:widowControl/>
        <w:numPr>
          <w:ilvl w:val="0"/>
          <w:numId w:val="44"/>
        </w:numPr>
        <w:jc w:val="both"/>
        <w:rPr>
          <w:rFonts w:ascii="Arial" w:hAnsi="Arial" w:cs="Arial"/>
          <w:sz w:val="20"/>
        </w:rPr>
      </w:pPr>
      <w:r w:rsidRPr="00823736">
        <w:rPr>
          <w:rFonts w:ascii="Arial" w:hAnsi="Arial" w:cs="Arial"/>
          <w:sz w:val="20"/>
        </w:rPr>
        <w:t>Supports diagnostic and E&amp;M coding accuracy, adherence with the corporate compliance plan, attainment of productivity targets, and claims preparation for third party reimbursement.</w:t>
      </w:r>
    </w:p>
    <w:p w14:paraId="422ABB7D" w14:textId="77777777" w:rsidR="00312ABE" w:rsidRPr="00312ABE" w:rsidRDefault="00312ABE" w:rsidP="00312ABE">
      <w:pPr>
        <w:jc w:val="both"/>
        <w:rPr>
          <w:rFonts w:ascii="Arial" w:hAnsi="Arial" w:cs="Arial"/>
          <w:b/>
          <w:sz w:val="22"/>
          <w:szCs w:val="22"/>
        </w:rPr>
      </w:pPr>
    </w:p>
    <w:p w14:paraId="7C677A6E" w14:textId="77777777" w:rsidR="00312ABE" w:rsidRPr="00312ABE" w:rsidRDefault="00312ABE" w:rsidP="00312ABE">
      <w:pPr>
        <w:pStyle w:val="Heading2"/>
        <w:jc w:val="both"/>
        <w:rPr>
          <w:rFonts w:cs="Arial"/>
          <w:i/>
          <w:color w:val="auto"/>
          <w:szCs w:val="22"/>
          <w:u w:val="none"/>
        </w:rPr>
      </w:pPr>
      <w:r w:rsidRPr="00312ABE">
        <w:rPr>
          <w:rFonts w:cs="Arial"/>
          <w:i/>
          <w:color w:val="auto"/>
          <w:szCs w:val="22"/>
        </w:rPr>
        <w:t>Administrative Activities -</w:t>
      </w:r>
    </w:p>
    <w:p w14:paraId="28D0CDDE" w14:textId="77777777" w:rsidR="00312ABE" w:rsidRPr="00823736" w:rsidRDefault="00312ABE" w:rsidP="00312ABE">
      <w:pPr>
        <w:widowControl/>
        <w:numPr>
          <w:ilvl w:val="0"/>
          <w:numId w:val="43"/>
        </w:numPr>
        <w:jc w:val="both"/>
        <w:rPr>
          <w:rFonts w:ascii="Arial" w:hAnsi="Arial" w:cs="Arial"/>
          <w:sz w:val="20"/>
        </w:rPr>
      </w:pPr>
      <w:r w:rsidRPr="00823736">
        <w:rPr>
          <w:rFonts w:ascii="Arial" w:hAnsi="Arial" w:cs="Arial"/>
          <w:sz w:val="20"/>
        </w:rPr>
        <w:t>Participates in quality improvement review activities on a periodic basis, including systematic review of records and treatment plans.</w:t>
      </w:r>
    </w:p>
    <w:p w14:paraId="6D767385" w14:textId="77777777" w:rsidR="00312ABE" w:rsidRPr="00823736" w:rsidRDefault="00312ABE" w:rsidP="00312ABE">
      <w:pPr>
        <w:widowControl/>
        <w:numPr>
          <w:ilvl w:val="0"/>
          <w:numId w:val="43"/>
        </w:numPr>
        <w:jc w:val="both"/>
        <w:rPr>
          <w:rFonts w:ascii="Arial" w:hAnsi="Arial" w:cs="Arial"/>
          <w:sz w:val="20"/>
        </w:rPr>
      </w:pPr>
      <w:r w:rsidRPr="00823736">
        <w:rPr>
          <w:rFonts w:ascii="Arial" w:hAnsi="Arial" w:cs="Arial"/>
          <w:sz w:val="20"/>
        </w:rPr>
        <w:t>Develops guidelines for practice with collaboration from physicians.</w:t>
      </w:r>
    </w:p>
    <w:p w14:paraId="743AA628" w14:textId="77777777" w:rsidR="00312ABE" w:rsidRPr="00823736" w:rsidRDefault="00312ABE" w:rsidP="00312ABE">
      <w:pPr>
        <w:widowControl/>
        <w:numPr>
          <w:ilvl w:val="0"/>
          <w:numId w:val="43"/>
        </w:numPr>
        <w:jc w:val="both"/>
        <w:rPr>
          <w:rFonts w:ascii="Arial" w:hAnsi="Arial" w:cs="Arial"/>
          <w:sz w:val="20"/>
        </w:rPr>
      </w:pPr>
      <w:r w:rsidRPr="00823736">
        <w:rPr>
          <w:rFonts w:ascii="Arial" w:hAnsi="Arial" w:cs="Arial"/>
          <w:sz w:val="20"/>
        </w:rPr>
        <w:t>Participates in research activities when indicated.</w:t>
      </w:r>
    </w:p>
    <w:p w14:paraId="09053BA7" w14:textId="77777777" w:rsidR="00312ABE" w:rsidRPr="00823736" w:rsidRDefault="00312ABE" w:rsidP="00312ABE">
      <w:pPr>
        <w:widowControl/>
        <w:numPr>
          <w:ilvl w:val="0"/>
          <w:numId w:val="43"/>
        </w:numPr>
        <w:jc w:val="both"/>
        <w:rPr>
          <w:rFonts w:ascii="Arial" w:hAnsi="Arial" w:cs="Arial"/>
          <w:sz w:val="20"/>
        </w:rPr>
      </w:pPr>
      <w:r w:rsidRPr="00823736">
        <w:rPr>
          <w:rFonts w:ascii="Arial" w:hAnsi="Arial" w:cs="Arial"/>
          <w:sz w:val="20"/>
        </w:rPr>
        <w:t>Provides education to staff and/or health professional students.</w:t>
      </w:r>
    </w:p>
    <w:p w14:paraId="28CE3788" w14:textId="77777777" w:rsidR="00312ABE" w:rsidRPr="00823736" w:rsidRDefault="00312ABE" w:rsidP="00312ABE">
      <w:pPr>
        <w:widowControl/>
        <w:numPr>
          <w:ilvl w:val="0"/>
          <w:numId w:val="43"/>
        </w:numPr>
        <w:jc w:val="both"/>
        <w:rPr>
          <w:rFonts w:ascii="Arial" w:hAnsi="Arial" w:cs="Arial"/>
          <w:sz w:val="20"/>
        </w:rPr>
      </w:pPr>
      <w:r w:rsidRPr="00823736">
        <w:rPr>
          <w:rFonts w:ascii="Arial" w:hAnsi="Arial" w:cs="Arial"/>
          <w:sz w:val="20"/>
        </w:rPr>
        <w:t>Participates in development of health care plan to support grant applications.</w:t>
      </w:r>
    </w:p>
    <w:p w14:paraId="0A352949" w14:textId="77777777" w:rsidR="00312ABE" w:rsidRPr="00823736" w:rsidRDefault="00312ABE" w:rsidP="00312ABE">
      <w:pPr>
        <w:widowControl/>
        <w:numPr>
          <w:ilvl w:val="0"/>
          <w:numId w:val="43"/>
        </w:numPr>
        <w:jc w:val="both"/>
        <w:rPr>
          <w:rFonts w:ascii="Arial" w:hAnsi="Arial" w:cs="Arial"/>
          <w:sz w:val="20"/>
        </w:rPr>
      </w:pPr>
      <w:r w:rsidRPr="00823736">
        <w:rPr>
          <w:rFonts w:ascii="Arial" w:hAnsi="Arial" w:cs="Arial"/>
          <w:sz w:val="20"/>
        </w:rPr>
        <w:t>Participates in recruiting providers.</w:t>
      </w:r>
    </w:p>
    <w:p w14:paraId="347D96EF" w14:textId="77777777" w:rsidR="00312ABE" w:rsidRDefault="00312ABE" w:rsidP="00312ABE">
      <w:pPr>
        <w:widowControl/>
        <w:numPr>
          <w:ilvl w:val="0"/>
          <w:numId w:val="43"/>
        </w:numPr>
        <w:jc w:val="both"/>
        <w:rPr>
          <w:rFonts w:ascii="Arial" w:hAnsi="Arial" w:cs="Arial"/>
          <w:sz w:val="20"/>
        </w:rPr>
      </w:pPr>
      <w:r w:rsidRPr="00823736">
        <w:rPr>
          <w:rFonts w:ascii="Arial" w:hAnsi="Arial" w:cs="Arial"/>
          <w:sz w:val="20"/>
        </w:rPr>
        <w:t>Attends Clinical Practice, Providers Workgroup, and Practice Management meetings.</w:t>
      </w:r>
    </w:p>
    <w:p w14:paraId="51141841" w14:textId="77777777" w:rsidR="00165230" w:rsidRDefault="00165230" w:rsidP="00165230">
      <w:pPr>
        <w:numPr>
          <w:ilvl w:val="0"/>
          <w:numId w:val="43"/>
        </w:numPr>
        <w:rPr>
          <w:rFonts w:ascii="Arial" w:hAnsi="Arial" w:cs="Arial"/>
          <w:sz w:val="20"/>
        </w:rPr>
      </w:pPr>
      <w:r>
        <w:rPr>
          <w:rFonts w:ascii="Arial" w:hAnsi="Arial" w:cs="Arial"/>
          <w:sz w:val="20"/>
        </w:rPr>
        <w:t>Supports medical director and leadership team through sharing of knowledge and expertise for clinical processes and procedures.</w:t>
      </w:r>
    </w:p>
    <w:p w14:paraId="0AF34FC1" w14:textId="77777777" w:rsidR="00165230" w:rsidRPr="00823736" w:rsidRDefault="00165230" w:rsidP="00165230">
      <w:pPr>
        <w:widowControl/>
        <w:ind w:left="360"/>
        <w:jc w:val="both"/>
        <w:rPr>
          <w:rFonts w:ascii="Arial" w:hAnsi="Arial" w:cs="Arial"/>
          <w:sz w:val="20"/>
        </w:rPr>
      </w:pPr>
    </w:p>
    <w:p w14:paraId="3347664C" w14:textId="77777777" w:rsidR="00312ABE" w:rsidRPr="00312ABE" w:rsidRDefault="00312ABE" w:rsidP="00312ABE">
      <w:pPr>
        <w:jc w:val="both"/>
        <w:rPr>
          <w:rFonts w:ascii="Arial" w:hAnsi="Arial" w:cs="Arial"/>
          <w:b/>
          <w:sz w:val="22"/>
          <w:szCs w:val="22"/>
        </w:rPr>
      </w:pPr>
    </w:p>
    <w:p w14:paraId="552C3A83" w14:textId="77777777" w:rsidR="00312ABE" w:rsidRPr="00312ABE" w:rsidRDefault="00312ABE" w:rsidP="00312ABE">
      <w:pPr>
        <w:pStyle w:val="Heading2"/>
        <w:jc w:val="both"/>
        <w:rPr>
          <w:rFonts w:cs="Arial"/>
          <w:i/>
          <w:color w:val="auto"/>
          <w:szCs w:val="22"/>
        </w:rPr>
      </w:pPr>
      <w:r w:rsidRPr="00312ABE">
        <w:rPr>
          <w:rFonts w:cs="Arial"/>
          <w:i/>
          <w:color w:val="auto"/>
          <w:szCs w:val="22"/>
        </w:rPr>
        <w:t>Community Outreach -</w:t>
      </w:r>
    </w:p>
    <w:p w14:paraId="1CCDA9AE" w14:textId="77777777" w:rsidR="00312ABE" w:rsidRPr="00823736" w:rsidRDefault="00312ABE" w:rsidP="00312ABE">
      <w:pPr>
        <w:widowControl/>
        <w:numPr>
          <w:ilvl w:val="0"/>
          <w:numId w:val="43"/>
        </w:numPr>
        <w:jc w:val="both"/>
        <w:rPr>
          <w:rFonts w:ascii="Arial" w:hAnsi="Arial" w:cs="Arial"/>
          <w:sz w:val="20"/>
        </w:rPr>
      </w:pPr>
      <w:r w:rsidRPr="00823736">
        <w:rPr>
          <w:rFonts w:ascii="Arial" w:hAnsi="Arial" w:cs="Arial"/>
          <w:sz w:val="20"/>
        </w:rPr>
        <w:t>May participate in community activities that support the mission of Katy Trail Community Health.</w:t>
      </w:r>
    </w:p>
    <w:p w14:paraId="18F335E1" w14:textId="77777777" w:rsidR="00DE32CB" w:rsidRPr="005D03FB" w:rsidRDefault="00DE32CB">
      <w:pPr>
        <w:rPr>
          <w:rFonts w:ascii="Arial" w:hAnsi="Arial" w:cs="Arial"/>
          <w:b/>
          <w:sz w:val="22"/>
          <w:szCs w:val="22"/>
        </w:rPr>
      </w:pPr>
      <w:r w:rsidRPr="005D03FB">
        <w:rPr>
          <w:rFonts w:ascii="Arial" w:hAnsi="Arial" w:cs="Arial"/>
          <w:b/>
          <w:sz w:val="22"/>
          <w:szCs w:val="22"/>
        </w:rPr>
        <w:tab/>
      </w:r>
      <w:r w:rsidRPr="005D03FB">
        <w:rPr>
          <w:rFonts w:ascii="Arial" w:hAnsi="Arial" w:cs="Arial"/>
          <w:b/>
          <w:sz w:val="22"/>
          <w:szCs w:val="22"/>
        </w:rPr>
        <w:tab/>
      </w:r>
      <w:r w:rsidRPr="005D03FB">
        <w:rPr>
          <w:rFonts w:ascii="Arial" w:hAnsi="Arial" w:cs="Arial"/>
          <w:b/>
          <w:sz w:val="22"/>
          <w:szCs w:val="22"/>
        </w:rPr>
        <w:tab/>
      </w:r>
    </w:p>
    <w:p w14:paraId="4566BF05" w14:textId="77777777" w:rsidR="00DE32CB" w:rsidRDefault="00DE32CB">
      <w:pPr>
        <w:rPr>
          <w:rFonts w:ascii="Arial" w:hAnsi="Arial" w:cs="Arial"/>
          <w:sz w:val="22"/>
          <w:szCs w:val="22"/>
        </w:rPr>
      </w:pPr>
    </w:p>
    <w:p w14:paraId="11BB0B32" w14:textId="77777777" w:rsidR="00DE32CB" w:rsidRDefault="00DE32CB">
      <w:pPr>
        <w:outlineLvl w:val="0"/>
        <w:rPr>
          <w:rFonts w:ascii="Arial" w:hAnsi="Arial" w:cs="Arial"/>
          <w:b/>
          <w:sz w:val="22"/>
          <w:szCs w:val="22"/>
        </w:rPr>
      </w:pPr>
      <w:r>
        <w:rPr>
          <w:rFonts w:ascii="Arial" w:hAnsi="Arial" w:cs="Arial"/>
          <w:b/>
          <w:sz w:val="22"/>
          <w:szCs w:val="22"/>
        </w:rPr>
        <w:t>Minimum Qualifications:</w:t>
      </w:r>
    </w:p>
    <w:p w14:paraId="6DC3C020" w14:textId="77777777" w:rsidR="00105B54" w:rsidRPr="00B6064F" w:rsidRDefault="00105B54" w:rsidP="00312ABE">
      <w:pPr>
        <w:widowControl/>
        <w:numPr>
          <w:ilvl w:val="0"/>
          <w:numId w:val="42"/>
        </w:numPr>
        <w:jc w:val="both"/>
        <w:rPr>
          <w:rFonts w:ascii="Arial" w:hAnsi="Arial" w:cs="Arial"/>
          <w:sz w:val="20"/>
        </w:rPr>
      </w:pPr>
      <w:r w:rsidRPr="00B6064F">
        <w:rPr>
          <w:rFonts w:ascii="Arial" w:hAnsi="Arial" w:cs="Arial"/>
          <w:sz w:val="20"/>
        </w:rPr>
        <w:t>For APRN</w:t>
      </w:r>
    </w:p>
    <w:p w14:paraId="4FA9319D" w14:textId="1F92E16D" w:rsidR="00312ABE" w:rsidRPr="00B6064F" w:rsidRDefault="00312ABE" w:rsidP="00105B54">
      <w:pPr>
        <w:widowControl/>
        <w:numPr>
          <w:ilvl w:val="0"/>
          <w:numId w:val="42"/>
        </w:numPr>
        <w:tabs>
          <w:tab w:val="clear" w:pos="360"/>
          <w:tab w:val="num" w:pos="720"/>
        </w:tabs>
        <w:ind w:left="720"/>
        <w:jc w:val="both"/>
        <w:rPr>
          <w:rFonts w:ascii="Arial" w:hAnsi="Arial" w:cs="Arial"/>
          <w:sz w:val="20"/>
        </w:rPr>
      </w:pPr>
      <w:r w:rsidRPr="00B6064F">
        <w:rPr>
          <w:rFonts w:ascii="Arial" w:hAnsi="Arial" w:cs="Arial"/>
          <w:sz w:val="20"/>
        </w:rPr>
        <w:t>Licens</w:t>
      </w:r>
      <w:r w:rsidR="00B6064F">
        <w:rPr>
          <w:rFonts w:ascii="Arial" w:hAnsi="Arial" w:cs="Arial"/>
          <w:sz w:val="20"/>
        </w:rPr>
        <w:t>ed</w:t>
      </w:r>
      <w:r w:rsidRPr="00B6064F">
        <w:rPr>
          <w:rFonts w:ascii="Arial" w:hAnsi="Arial" w:cs="Arial"/>
          <w:sz w:val="20"/>
        </w:rPr>
        <w:t xml:space="preserve"> as a Registered Nurse in the State of Missouri.</w:t>
      </w:r>
    </w:p>
    <w:p w14:paraId="28E13392" w14:textId="257BD52C" w:rsidR="00312ABE" w:rsidRPr="00B6064F" w:rsidRDefault="00312ABE" w:rsidP="00105B54">
      <w:pPr>
        <w:widowControl/>
        <w:numPr>
          <w:ilvl w:val="0"/>
          <w:numId w:val="42"/>
        </w:numPr>
        <w:tabs>
          <w:tab w:val="clear" w:pos="360"/>
          <w:tab w:val="num" w:pos="720"/>
        </w:tabs>
        <w:ind w:left="720"/>
        <w:jc w:val="both"/>
        <w:rPr>
          <w:rFonts w:ascii="Arial" w:hAnsi="Arial" w:cs="Arial"/>
          <w:sz w:val="20"/>
        </w:rPr>
      </w:pPr>
      <w:r w:rsidRPr="00B6064F">
        <w:rPr>
          <w:rFonts w:ascii="Arial" w:hAnsi="Arial" w:cs="Arial"/>
          <w:sz w:val="20"/>
        </w:rPr>
        <w:t xml:space="preserve">Possession of a </w:t>
      </w:r>
      <w:proofErr w:type="gramStart"/>
      <w:r w:rsidRPr="00B6064F">
        <w:rPr>
          <w:rFonts w:ascii="Arial" w:hAnsi="Arial" w:cs="Arial"/>
          <w:sz w:val="20"/>
        </w:rPr>
        <w:t>Master’s</w:t>
      </w:r>
      <w:r w:rsidR="00B6064F" w:rsidRPr="00B6064F">
        <w:rPr>
          <w:rFonts w:ascii="Arial" w:hAnsi="Arial" w:cs="Arial"/>
          <w:sz w:val="20"/>
        </w:rPr>
        <w:t xml:space="preserve"> </w:t>
      </w:r>
      <w:r w:rsidRPr="00B6064F">
        <w:rPr>
          <w:rFonts w:ascii="Arial" w:hAnsi="Arial" w:cs="Arial"/>
          <w:sz w:val="20"/>
        </w:rPr>
        <w:t>Degree</w:t>
      </w:r>
      <w:proofErr w:type="gramEnd"/>
      <w:r w:rsidRPr="00B6064F">
        <w:rPr>
          <w:rFonts w:ascii="Arial" w:hAnsi="Arial" w:cs="Arial"/>
          <w:sz w:val="20"/>
        </w:rPr>
        <w:t xml:space="preserve"> in Nursing</w:t>
      </w:r>
      <w:r w:rsidR="000E5762" w:rsidRPr="00B6064F">
        <w:rPr>
          <w:rFonts w:ascii="Arial" w:hAnsi="Arial" w:cs="Arial"/>
          <w:sz w:val="20"/>
        </w:rPr>
        <w:t xml:space="preserve"> </w:t>
      </w:r>
      <w:r w:rsidR="00105B54" w:rsidRPr="00B6064F">
        <w:rPr>
          <w:rFonts w:ascii="Arial" w:hAnsi="Arial" w:cs="Arial"/>
          <w:sz w:val="20"/>
        </w:rPr>
        <w:t>from a</w:t>
      </w:r>
      <w:r w:rsidRPr="00B6064F">
        <w:rPr>
          <w:rFonts w:ascii="Arial" w:hAnsi="Arial" w:cs="Arial"/>
          <w:sz w:val="20"/>
        </w:rPr>
        <w:t>n accredited college or university including educational preparation as a nurse Practitioner with certification through ANCC, NAACOG, or NAPNAP, STATE OF MISSOURI.</w:t>
      </w:r>
    </w:p>
    <w:p w14:paraId="3D35DCC1" w14:textId="77777777" w:rsidR="00B6064F" w:rsidRPr="00B6064F" w:rsidRDefault="00105B54" w:rsidP="00312ABE">
      <w:pPr>
        <w:widowControl/>
        <w:numPr>
          <w:ilvl w:val="0"/>
          <w:numId w:val="41"/>
        </w:numPr>
        <w:jc w:val="both"/>
        <w:rPr>
          <w:rFonts w:ascii="Arial" w:hAnsi="Arial" w:cs="Arial"/>
          <w:sz w:val="20"/>
        </w:rPr>
      </w:pPr>
      <w:r w:rsidRPr="00B6064F">
        <w:rPr>
          <w:rFonts w:ascii="Arial" w:hAnsi="Arial" w:cs="Arial"/>
          <w:sz w:val="20"/>
        </w:rPr>
        <w:t xml:space="preserve">For MS PA:  </w:t>
      </w:r>
    </w:p>
    <w:p w14:paraId="04997F69" w14:textId="567EA7E9" w:rsidR="00105B54" w:rsidRPr="00B6064F" w:rsidRDefault="00B6064F" w:rsidP="00B6064F">
      <w:pPr>
        <w:widowControl/>
        <w:numPr>
          <w:ilvl w:val="0"/>
          <w:numId w:val="41"/>
        </w:numPr>
        <w:tabs>
          <w:tab w:val="clear" w:pos="360"/>
          <w:tab w:val="num" w:pos="720"/>
        </w:tabs>
        <w:ind w:left="720"/>
        <w:jc w:val="both"/>
        <w:rPr>
          <w:rFonts w:ascii="Arial" w:hAnsi="Arial" w:cs="Arial"/>
          <w:sz w:val="20"/>
        </w:rPr>
      </w:pPr>
      <w:r w:rsidRPr="00B6064F">
        <w:rPr>
          <w:rFonts w:ascii="Arial" w:hAnsi="Arial" w:cs="Arial"/>
          <w:sz w:val="20"/>
        </w:rPr>
        <w:t xml:space="preserve">Possession of a </w:t>
      </w:r>
      <w:proofErr w:type="gramStart"/>
      <w:r w:rsidRPr="00B6064F">
        <w:rPr>
          <w:rFonts w:ascii="Arial" w:hAnsi="Arial" w:cs="Arial"/>
          <w:sz w:val="20"/>
        </w:rPr>
        <w:t>Master’s</w:t>
      </w:r>
      <w:proofErr w:type="gramEnd"/>
      <w:r w:rsidRPr="00B6064F">
        <w:rPr>
          <w:rFonts w:ascii="Arial" w:hAnsi="Arial" w:cs="Arial"/>
          <w:sz w:val="20"/>
        </w:rPr>
        <w:t xml:space="preserve"> degree </w:t>
      </w:r>
      <w:r>
        <w:rPr>
          <w:rFonts w:ascii="Arial" w:hAnsi="Arial" w:cs="Arial"/>
          <w:sz w:val="20"/>
        </w:rPr>
        <w:t xml:space="preserve">in Physician Assisting </w:t>
      </w:r>
      <w:r w:rsidRPr="00B6064F">
        <w:rPr>
          <w:rFonts w:ascii="Arial" w:hAnsi="Arial" w:cs="Arial"/>
          <w:sz w:val="20"/>
        </w:rPr>
        <w:t xml:space="preserve">from an college or university </w:t>
      </w:r>
      <w:r>
        <w:rPr>
          <w:rFonts w:ascii="Arial" w:hAnsi="Arial" w:cs="Arial"/>
          <w:sz w:val="20"/>
        </w:rPr>
        <w:t>accredited by the</w:t>
      </w:r>
      <w:r w:rsidRPr="00B6064F">
        <w:rPr>
          <w:rFonts w:ascii="Arial" w:hAnsi="Arial" w:cs="Arial"/>
          <w:sz w:val="20"/>
        </w:rPr>
        <w:t xml:space="preserve"> </w:t>
      </w:r>
      <w:r w:rsidR="00105B54" w:rsidRPr="00B6064F">
        <w:rPr>
          <w:rFonts w:ascii="Arial" w:hAnsi="Arial" w:cs="Arial"/>
          <w:sz w:val="20"/>
        </w:rPr>
        <w:t>Committee on Allied Health Education and Accreditation of the American Medical Association or by its successor agency the Commission for the Accreditation of Allied Health Education Pro gram</w:t>
      </w:r>
    </w:p>
    <w:p w14:paraId="16A6C80C" w14:textId="02B7291C" w:rsidR="00B6064F" w:rsidRPr="00B6064F" w:rsidRDefault="00B6064F" w:rsidP="00B6064F">
      <w:pPr>
        <w:widowControl/>
        <w:numPr>
          <w:ilvl w:val="0"/>
          <w:numId w:val="41"/>
        </w:numPr>
        <w:tabs>
          <w:tab w:val="clear" w:pos="360"/>
          <w:tab w:val="num" w:pos="720"/>
        </w:tabs>
        <w:ind w:left="720"/>
        <w:jc w:val="both"/>
        <w:rPr>
          <w:rFonts w:ascii="Arial" w:hAnsi="Arial" w:cs="Arial"/>
          <w:sz w:val="20"/>
        </w:rPr>
      </w:pPr>
      <w:r w:rsidRPr="00B6064F">
        <w:rPr>
          <w:rFonts w:ascii="Arial" w:hAnsi="Arial" w:cs="Arial"/>
          <w:sz w:val="20"/>
        </w:rPr>
        <w:t>Possession of a Physician Assistant license by the State of Missouri</w:t>
      </w:r>
    </w:p>
    <w:p w14:paraId="62843237" w14:textId="09AE73B4" w:rsidR="00312ABE" w:rsidRPr="00B6064F" w:rsidRDefault="00312ABE" w:rsidP="00312ABE">
      <w:pPr>
        <w:widowControl/>
        <w:numPr>
          <w:ilvl w:val="0"/>
          <w:numId w:val="41"/>
        </w:numPr>
        <w:jc w:val="both"/>
        <w:rPr>
          <w:rFonts w:ascii="Arial" w:hAnsi="Arial" w:cs="Arial"/>
          <w:sz w:val="20"/>
        </w:rPr>
      </w:pPr>
      <w:r w:rsidRPr="00B6064F">
        <w:rPr>
          <w:rFonts w:ascii="Arial" w:hAnsi="Arial" w:cs="Arial"/>
          <w:sz w:val="20"/>
        </w:rPr>
        <w:t>Demonstrated professional commitment to providing services to medically underserved persons.</w:t>
      </w:r>
    </w:p>
    <w:p w14:paraId="04876171" w14:textId="77777777" w:rsidR="00312ABE" w:rsidRPr="00B6064F" w:rsidRDefault="00312ABE" w:rsidP="00312ABE">
      <w:pPr>
        <w:widowControl/>
        <w:numPr>
          <w:ilvl w:val="0"/>
          <w:numId w:val="41"/>
        </w:numPr>
        <w:jc w:val="both"/>
        <w:rPr>
          <w:rFonts w:ascii="Arial" w:hAnsi="Arial" w:cs="Arial"/>
          <w:sz w:val="20"/>
        </w:rPr>
      </w:pPr>
      <w:r w:rsidRPr="00B6064F">
        <w:rPr>
          <w:rFonts w:ascii="Arial" w:hAnsi="Arial" w:cs="Arial"/>
          <w:sz w:val="20"/>
        </w:rPr>
        <w:t>Ability to communicate effectively both orally and in writing.</w:t>
      </w:r>
    </w:p>
    <w:p w14:paraId="58B1F062" w14:textId="77777777" w:rsidR="00312ABE" w:rsidRPr="00B6064F" w:rsidRDefault="00312ABE" w:rsidP="00312ABE">
      <w:pPr>
        <w:widowControl/>
        <w:numPr>
          <w:ilvl w:val="0"/>
          <w:numId w:val="41"/>
        </w:numPr>
        <w:jc w:val="both"/>
        <w:rPr>
          <w:rFonts w:ascii="Arial" w:hAnsi="Arial" w:cs="Arial"/>
          <w:sz w:val="20"/>
        </w:rPr>
      </w:pPr>
      <w:r w:rsidRPr="00B6064F">
        <w:rPr>
          <w:rFonts w:ascii="Arial" w:hAnsi="Arial" w:cs="Arial"/>
          <w:sz w:val="20"/>
        </w:rPr>
        <w:t>Computer literate in electronic mail, word processing, and office management system software.</w:t>
      </w:r>
    </w:p>
    <w:p w14:paraId="3D5FD29E" w14:textId="77777777" w:rsidR="00312ABE" w:rsidRPr="00B6064F" w:rsidRDefault="00312ABE" w:rsidP="00312ABE">
      <w:pPr>
        <w:widowControl/>
        <w:numPr>
          <w:ilvl w:val="0"/>
          <w:numId w:val="41"/>
        </w:numPr>
        <w:jc w:val="both"/>
        <w:rPr>
          <w:rFonts w:ascii="Arial" w:hAnsi="Arial" w:cs="Arial"/>
          <w:sz w:val="20"/>
        </w:rPr>
      </w:pPr>
      <w:r w:rsidRPr="00B6064F">
        <w:rPr>
          <w:rFonts w:ascii="Arial" w:hAnsi="Arial" w:cs="Arial"/>
          <w:sz w:val="20"/>
        </w:rPr>
        <w:t>Ability to walk, bend, kneel, stoop, and lift 25 pounds to shoulder level without assistance.</w:t>
      </w:r>
    </w:p>
    <w:p w14:paraId="201FCA45" w14:textId="77777777" w:rsidR="00312ABE" w:rsidRPr="00B6064F" w:rsidRDefault="00312ABE" w:rsidP="00312ABE">
      <w:pPr>
        <w:widowControl/>
        <w:numPr>
          <w:ilvl w:val="0"/>
          <w:numId w:val="41"/>
        </w:numPr>
        <w:jc w:val="both"/>
        <w:rPr>
          <w:rFonts w:ascii="Arial" w:hAnsi="Arial" w:cs="Arial"/>
          <w:sz w:val="20"/>
        </w:rPr>
      </w:pPr>
      <w:r w:rsidRPr="00B6064F">
        <w:rPr>
          <w:rFonts w:ascii="Arial" w:hAnsi="Arial" w:cs="Arial"/>
          <w:sz w:val="20"/>
        </w:rPr>
        <w:t>Manual dexterity which allows thorough physical examination of patient through palpation.</w:t>
      </w:r>
    </w:p>
    <w:p w14:paraId="7E9F8EDB" w14:textId="77777777" w:rsidR="00312ABE" w:rsidRPr="00B6064F" w:rsidRDefault="00312ABE" w:rsidP="00312ABE">
      <w:pPr>
        <w:widowControl/>
        <w:numPr>
          <w:ilvl w:val="0"/>
          <w:numId w:val="41"/>
        </w:numPr>
        <w:jc w:val="both"/>
        <w:rPr>
          <w:rFonts w:ascii="Arial" w:hAnsi="Arial" w:cs="Arial"/>
          <w:sz w:val="20"/>
        </w:rPr>
      </w:pPr>
      <w:r w:rsidRPr="00B6064F">
        <w:rPr>
          <w:rFonts w:ascii="Arial" w:hAnsi="Arial" w:cs="Arial"/>
          <w:sz w:val="20"/>
        </w:rPr>
        <w:t>Hearing which allows for adequate auscultation during physical examination of patient.</w:t>
      </w:r>
    </w:p>
    <w:p w14:paraId="4A3866F0" w14:textId="77777777" w:rsidR="00312ABE" w:rsidRPr="00B6064F" w:rsidRDefault="00312ABE" w:rsidP="00312ABE">
      <w:pPr>
        <w:widowControl/>
        <w:numPr>
          <w:ilvl w:val="0"/>
          <w:numId w:val="41"/>
        </w:numPr>
        <w:jc w:val="both"/>
        <w:rPr>
          <w:rFonts w:ascii="Arial" w:hAnsi="Arial" w:cs="Arial"/>
          <w:sz w:val="20"/>
        </w:rPr>
      </w:pPr>
      <w:r w:rsidRPr="00B6064F">
        <w:rPr>
          <w:rFonts w:ascii="Arial" w:hAnsi="Arial" w:cs="Arial"/>
          <w:sz w:val="20"/>
        </w:rPr>
        <w:t>Visual acuity which allows for thorough inspection during physical examination of patient.</w:t>
      </w:r>
    </w:p>
    <w:p w14:paraId="70D1D6EE" w14:textId="77777777" w:rsidR="00DE32CB" w:rsidRDefault="00DE32CB" w:rsidP="00C65B23">
      <w:pPr>
        <w:ind w:left="720"/>
        <w:rPr>
          <w:rFonts w:ascii="Arial" w:hAnsi="Arial" w:cs="Arial"/>
          <w:sz w:val="22"/>
          <w:szCs w:val="22"/>
        </w:rPr>
      </w:pPr>
    </w:p>
    <w:p w14:paraId="3D2F6F2F" w14:textId="77777777" w:rsidR="00823736" w:rsidRPr="00D96E5A" w:rsidRDefault="00823736" w:rsidP="00312ABE">
      <w:pPr>
        <w:rPr>
          <w:rFonts w:cs="Arial"/>
          <w:color w:val="000000"/>
          <w:sz w:val="20"/>
        </w:rPr>
      </w:pPr>
    </w:p>
    <w:p w14:paraId="5FC92854" w14:textId="77777777" w:rsidR="00312ABE" w:rsidRPr="00D61592" w:rsidRDefault="00312ABE" w:rsidP="00312ABE">
      <w:pPr>
        <w:rPr>
          <w:rFonts w:cs="Arial"/>
          <w:b/>
          <w:color w:val="000000"/>
          <w:sz w:val="20"/>
          <w:u w:val="single"/>
        </w:rPr>
      </w:pPr>
      <w:r w:rsidRPr="00D61592">
        <w:rPr>
          <w:rFonts w:cs="Arial"/>
          <w:b/>
          <w:color w:val="000000"/>
          <w:sz w:val="20"/>
          <w:u w:val="single"/>
        </w:rPr>
        <w:t>OSHA BLOODBORN</w:t>
      </w:r>
      <w:r>
        <w:rPr>
          <w:rFonts w:cs="Arial"/>
          <w:b/>
          <w:color w:val="000000"/>
          <w:sz w:val="20"/>
          <w:u w:val="single"/>
        </w:rPr>
        <w:t>E</w:t>
      </w:r>
      <w:r w:rsidRPr="00D61592">
        <w:rPr>
          <w:rFonts w:cs="Arial"/>
          <w:b/>
          <w:color w:val="000000"/>
          <w:sz w:val="20"/>
          <w:u w:val="single"/>
        </w:rPr>
        <w:t xml:space="preserve"> PATHOGEN EXPOSURE:</w:t>
      </w:r>
    </w:p>
    <w:p w14:paraId="431CF894" w14:textId="77777777" w:rsidR="00312ABE" w:rsidRPr="00312ABE" w:rsidRDefault="00312ABE" w:rsidP="00312ABE">
      <w:pPr>
        <w:rPr>
          <w:rFonts w:ascii="Arial" w:hAnsi="Arial" w:cs="Arial"/>
          <w:color w:val="000000"/>
          <w:sz w:val="22"/>
          <w:szCs w:val="22"/>
        </w:rPr>
      </w:pPr>
      <w:r w:rsidRPr="00312ABE">
        <w:rPr>
          <w:rFonts w:ascii="Arial" w:hAnsi="Arial" w:cs="Arial"/>
          <w:color w:val="000000"/>
          <w:sz w:val="22"/>
          <w:szCs w:val="22"/>
        </w:rPr>
        <w:t>Category I</w:t>
      </w:r>
    </w:p>
    <w:p w14:paraId="49792C58" w14:textId="77777777" w:rsidR="005F7682" w:rsidRDefault="005F7682" w:rsidP="00EC3F66">
      <w:pPr>
        <w:rPr>
          <w:rFonts w:ascii="Arial" w:hAnsi="Arial" w:cs="Arial"/>
          <w:b/>
          <w:sz w:val="20"/>
        </w:rPr>
      </w:pPr>
    </w:p>
    <w:p w14:paraId="48A6F8FF" w14:textId="77777777" w:rsidR="005F7682" w:rsidRDefault="005F7682" w:rsidP="00EC3F66">
      <w:pPr>
        <w:rPr>
          <w:rFonts w:ascii="Arial" w:hAnsi="Arial" w:cs="Arial"/>
          <w:b/>
          <w:sz w:val="20"/>
        </w:rPr>
      </w:pPr>
    </w:p>
    <w:p w14:paraId="48AB1DFC" w14:textId="77777777" w:rsidR="005F7682" w:rsidRDefault="005F7682" w:rsidP="00EC3F66">
      <w:pPr>
        <w:rPr>
          <w:rFonts w:ascii="Arial" w:hAnsi="Arial" w:cs="Arial"/>
          <w:b/>
          <w:sz w:val="20"/>
        </w:rPr>
      </w:pPr>
    </w:p>
    <w:p w14:paraId="67AA3418" w14:textId="77777777" w:rsidR="00312ABE" w:rsidRPr="00312ABE" w:rsidRDefault="00312ABE" w:rsidP="00312ABE">
      <w:pPr>
        <w:widowControl/>
        <w:rPr>
          <w:rFonts w:ascii="Arial" w:hAnsi="Arial" w:cs="Arial"/>
          <w:snapToGrid/>
          <w:color w:val="000000"/>
          <w:sz w:val="20"/>
        </w:rPr>
      </w:pPr>
      <w:r w:rsidRPr="00312ABE">
        <w:rPr>
          <w:rFonts w:ascii="Arial" w:hAnsi="Arial" w:cs="Arial"/>
          <w:b/>
          <w:snapToGrid/>
          <w:color w:val="000000"/>
          <w:sz w:val="20"/>
          <w:u w:val="single"/>
        </w:rPr>
        <w:t>JOB CLASS</w:t>
      </w:r>
    </w:p>
    <w:p w14:paraId="079D7DF9" w14:textId="77777777" w:rsidR="00312ABE" w:rsidRPr="00312ABE" w:rsidRDefault="00312ABE" w:rsidP="00312ABE">
      <w:pPr>
        <w:widowControl/>
        <w:rPr>
          <w:rFonts w:ascii="Arial" w:hAnsi="Arial" w:cs="Arial"/>
          <w:snapToGrid/>
          <w:color w:val="000000"/>
          <w:sz w:val="20"/>
        </w:rPr>
      </w:pPr>
      <w:r w:rsidRPr="00312ABE">
        <w:rPr>
          <w:rFonts w:ascii="Arial" w:hAnsi="Arial" w:cs="Arial"/>
          <w:b/>
          <w:snapToGrid/>
          <w:color w:val="000000"/>
          <w:sz w:val="20"/>
        </w:rPr>
        <w:lastRenderedPageBreak/>
        <w:t>The Center</w:t>
      </w:r>
      <w:r w:rsidRPr="00312ABE">
        <w:rPr>
          <w:rFonts w:ascii="Arial" w:hAnsi="Arial" w:cs="Arial"/>
          <w:snapToGrid/>
          <w:color w:val="000000"/>
          <w:sz w:val="20"/>
        </w:rPr>
        <w:t xml:space="preserve"> reserves the right to revise or change job duties and responsibilities as the business need arises.  In compliance with EEOC 29 CFR part 1630, if the essential functions of this position cannot be performed in a satisfactory manner by the employee, further accommodations shall be made if it does not constitute undue hardships upon this organization.  </w:t>
      </w:r>
    </w:p>
    <w:p w14:paraId="3FF67999" w14:textId="77777777" w:rsidR="00426DBC" w:rsidRPr="00B8235D" w:rsidRDefault="00426DBC" w:rsidP="00FB70EB">
      <w:pPr>
        <w:widowControl/>
        <w:ind w:left="360"/>
        <w:rPr>
          <w:rFonts w:ascii="Arial" w:hAnsi="Arial" w:cs="Arial"/>
          <w:sz w:val="20"/>
        </w:rPr>
      </w:pPr>
    </w:p>
    <w:p w14:paraId="6DA3A8A3" w14:textId="77777777" w:rsidR="00DE32CB" w:rsidRPr="00B8235D" w:rsidRDefault="00DE32CB">
      <w:pPr>
        <w:rPr>
          <w:rFonts w:ascii="Arial" w:hAnsi="Arial" w:cs="Arial"/>
          <w:sz w:val="20"/>
        </w:rPr>
      </w:pPr>
      <w:r w:rsidRPr="00B8235D">
        <w:rPr>
          <w:rFonts w:ascii="Arial" w:hAnsi="Arial" w:cs="Arial"/>
          <w:sz w:val="20"/>
        </w:rPr>
        <w:t>This job specification should not be construed to imply that these requirements are the exclusive standards of the position.  Incumbents will follow any other instructions, and perform any other related duties, as may be required by their supervisor.</w:t>
      </w:r>
    </w:p>
    <w:p w14:paraId="3A896F0D" w14:textId="77777777" w:rsidR="00DE32CB" w:rsidRPr="00B8235D" w:rsidRDefault="00DE32CB">
      <w:pPr>
        <w:rPr>
          <w:rFonts w:ascii="Arial" w:hAnsi="Arial" w:cs="Arial"/>
          <w:sz w:val="20"/>
        </w:rPr>
      </w:pPr>
    </w:p>
    <w:p w14:paraId="457606AF" w14:textId="77777777" w:rsidR="00682443" w:rsidRPr="00B8235D" w:rsidRDefault="00682443">
      <w:pPr>
        <w:rPr>
          <w:rFonts w:ascii="Arial" w:hAnsi="Arial" w:cs="Arial"/>
          <w:sz w:val="20"/>
        </w:rPr>
      </w:pPr>
      <w:r w:rsidRPr="00B8235D">
        <w:rPr>
          <w:rFonts w:ascii="Arial" w:hAnsi="Arial" w:cs="Arial"/>
          <w:sz w:val="20"/>
        </w:rPr>
        <w:t xml:space="preserve">I have read and understand the job description. </w:t>
      </w:r>
    </w:p>
    <w:p w14:paraId="5BEB53EB" w14:textId="77777777" w:rsidR="00682443" w:rsidRPr="00B8235D" w:rsidRDefault="00682443">
      <w:pPr>
        <w:rPr>
          <w:rFonts w:ascii="Arial" w:hAnsi="Arial" w:cs="Arial"/>
          <w:sz w:val="20"/>
        </w:rPr>
      </w:pPr>
    </w:p>
    <w:p w14:paraId="6DFF513C" w14:textId="77777777" w:rsidR="00DE32CB" w:rsidRPr="00D54BAD" w:rsidRDefault="00DE32CB">
      <w:pPr>
        <w:rPr>
          <w:rFonts w:ascii="Arial" w:hAnsi="Arial" w:cs="Arial"/>
          <w:sz w:val="20"/>
        </w:rPr>
      </w:pPr>
      <w:r w:rsidRPr="00D54BAD">
        <w:rPr>
          <w:rFonts w:ascii="Arial" w:hAnsi="Arial" w:cs="Arial"/>
          <w:sz w:val="20"/>
        </w:rPr>
        <w:t>________</w:t>
      </w:r>
      <w:r w:rsidR="00307FE0" w:rsidRPr="00D54BAD">
        <w:rPr>
          <w:rFonts w:ascii="Arial" w:hAnsi="Arial" w:cs="Arial"/>
          <w:b/>
          <w:sz w:val="20"/>
        </w:rPr>
        <w:t>_______________________________</w:t>
      </w:r>
      <w:r w:rsidRPr="00D54BAD">
        <w:rPr>
          <w:rFonts w:ascii="Arial" w:hAnsi="Arial" w:cs="Arial"/>
          <w:sz w:val="20"/>
        </w:rPr>
        <w:t>_____________________________</w:t>
      </w:r>
    </w:p>
    <w:p w14:paraId="76DC5617" w14:textId="77777777" w:rsidR="00DE32CB" w:rsidRPr="00D54BAD" w:rsidRDefault="00682443">
      <w:pPr>
        <w:rPr>
          <w:rFonts w:ascii="Arial" w:hAnsi="Arial" w:cs="Arial"/>
          <w:sz w:val="20"/>
        </w:rPr>
      </w:pPr>
      <w:r w:rsidRPr="00D54BAD">
        <w:rPr>
          <w:rFonts w:ascii="Arial" w:hAnsi="Arial" w:cs="Arial"/>
          <w:sz w:val="20"/>
        </w:rPr>
        <w:t>Employee Signature</w:t>
      </w:r>
    </w:p>
    <w:p w14:paraId="7DDFB4C0" w14:textId="77777777" w:rsidR="00DE32CB" w:rsidRPr="00D54BAD" w:rsidRDefault="00DE32CB">
      <w:pPr>
        <w:rPr>
          <w:rFonts w:ascii="Arial" w:hAnsi="Arial" w:cs="Arial"/>
          <w:sz w:val="20"/>
        </w:rPr>
      </w:pPr>
    </w:p>
    <w:p w14:paraId="0A262875" w14:textId="77777777" w:rsidR="00DE32CB" w:rsidRPr="00D54BAD" w:rsidRDefault="00DE32CB">
      <w:pPr>
        <w:rPr>
          <w:rFonts w:ascii="Arial" w:hAnsi="Arial" w:cs="Arial"/>
          <w:sz w:val="20"/>
        </w:rPr>
      </w:pPr>
      <w:r w:rsidRPr="00D54BAD">
        <w:rPr>
          <w:rFonts w:ascii="Arial" w:hAnsi="Arial" w:cs="Arial"/>
          <w:sz w:val="20"/>
        </w:rPr>
        <w:t>Approved: ______________________________________________________________</w:t>
      </w:r>
    </w:p>
    <w:p w14:paraId="74EAC9F9" w14:textId="77777777" w:rsidR="00DE32CB" w:rsidRPr="00D54BAD" w:rsidRDefault="00DE32CB">
      <w:pPr>
        <w:rPr>
          <w:rFonts w:ascii="Arial" w:hAnsi="Arial" w:cs="Arial"/>
          <w:sz w:val="20"/>
        </w:rPr>
      </w:pPr>
      <w:r w:rsidRPr="00D54BAD">
        <w:rPr>
          <w:rFonts w:ascii="Arial" w:hAnsi="Arial" w:cs="Arial"/>
          <w:sz w:val="20"/>
        </w:rPr>
        <w:tab/>
      </w:r>
      <w:r w:rsidRPr="00D54BAD">
        <w:rPr>
          <w:rFonts w:ascii="Arial" w:hAnsi="Arial" w:cs="Arial"/>
          <w:sz w:val="20"/>
        </w:rPr>
        <w:tab/>
      </w:r>
      <w:r w:rsidRPr="00D54BAD">
        <w:rPr>
          <w:rFonts w:ascii="Arial" w:hAnsi="Arial" w:cs="Arial"/>
          <w:sz w:val="20"/>
        </w:rPr>
        <w:tab/>
      </w:r>
      <w:r w:rsidR="00682443" w:rsidRPr="00D54BAD">
        <w:rPr>
          <w:rFonts w:ascii="Arial" w:hAnsi="Arial" w:cs="Arial"/>
          <w:sz w:val="20"/>
        </w:rPr>
        <w:t>Supervisor Signature</w:t>
      </w:r>
      <w:r w:rsidRPr="00D54BAD">
        <w:rPr>
          <w:rFonts w:ascii="Arial" w:hAnsi="Arial" w:cs="Arial"/>
          <w:sz w:val="20"/>
        </w:rPr>
        <w:tab/>
      </w:r>
      <w:r w:rsidRPr="00D54BAD">
        <w:rPr>
          <w:rFonts w:ascii="Arial" w:hAnsi="Arial" w:cs="Arial"/>
          <w:sz w:val="20"/>
        </w:rPr>
        <w:tab/>
      </w:r>
      <w:r w:rsidRPr="00D54BAD">
        <w:rPr>
          <w:rFonts w:ascii="Arial" w:hAnsi="Arial" w:cs="Arial"/>
          <w:sz w:val="20"/>
        </w:rPr>
        <w:tab/>
      </w:r>
      <w:r w:rsidRPr="00D54BAD">
        <w:rPr>
          <w:rFonts w:ascii="Arial" w:hAnsi="Arial" w:cs="Arial"/>
          <w:sz w:val="20"/>
        </w:rPr>
        <w:tab/>
      </w:r>
      <w:r w:rsidRPr="00D54BAD">
        <w:rPr>
          <w:rFonts w:ascii="Arial" w:hAnsi="Arial" w:cs="Arial"/>
          <w:sz w:val="20"/>
        </w:rPr>
        <w:tab/>
        <w:t>Date</w:t>
      </w:r>
    </w:p>
    <w:p w14:paraId="6E533B82" w14:textId="77777777" w:rsidR="00682443" w:rsidRDefault="00682443">
      <w:pPr>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A1ED35B" w14:textId="77777777" w:rsidR="00DE32CB" w:rsidRDefault="00DE32CB">
      <w:pPr>
        <w:rPr>
          <w:rFonts w:ascii="Arial" w:hAnsi="Arial" w:cs="Arial"/>
          <w:sz w:val="22"/>
          <w:szCs w:val="22"/>
        </w:rPr>
      </w:pPr>
    </w:p>
    <w:p w14:paraId="5B9EF78A" w14:textId="77777777" w:rsidR="00DE32CB" w:rsidRPr="00C65B23" w:rsidRDefault="00DE32CB">
      <w:pPr>
        <w:rPr>
          <w:rFonts w:ascii="Arial" w:hAnsi="Arial" w:cs="Arial"/>
          <w:sz w:val="21"/>
          <w:szCs w:val="21"/>
        </w:rPr>
      </w:pPr>
      <w:r w:rsidRPr="00C65B23">
        <w:rPr>
          <w:rFonts w:ascii="Arial" w:hAnsi="Arial" w:cs="Arial"/>
          <w:sz w:val="21"/>
          <w:szCs w:val="21"/>
        </w:rPr>
        <w:t>EMPLOYEE ACKNOWLEDGEMENT</w:t>
      </w:r>
    </w:p>
    <w:p w14:paraId="7C8B4CC9" w14:textId="77777777" w:rsidR="00DE32CB" w:rsidRPr="00C65B23" w:rsidRDefault="00DE32CB">
      <w:pPr>
        <w:rPr>
          <w:rFonts w:ascii="Arial" w:hAnsi="Arial" w:cs="Arial"/>
          <w:sz w:val="21"/>
          <w:szCs w:val="21"/>
        </w:rPr>
      </w:pPr>
    </w:p>
    <w:p w14:paraId="070DAB31" w14:textId="77777777" w:rsidR="00DE32CB" w:rsidRPr="00C65B23" w:rsidRDefault="00DE32CB">
      <w:pPr>
        <w:rPr>
          <w:rFonts w:ascii="Arial" w:hAnsi="Arial" w:cs="Arial"/>
          <w:sz w:val="21"/>
          <w:szCs w:val="21"/>
        </w:rPr>
      </w:pPr>
      <w:r w:rsidRPr="00C65B23">
        <w:rPr>
          <w:rFonts w:ascii="Arial" w:hAnsi="Arial" w:cs="Arial"/>
          <w:sz w:val="21"/>
          <w:szCs w:val="21"/>
        </w:rPr>
        <w:t>I understand that in the course of my employment with Katy Trail Community Health, Inc., I may have access to or become aware of confidential medical/wage/disciplinary and/or personal information concerning patients, families, and/or co-workers at the sites operated by Katy Trail Community Health. I understand that this information has been obtained and recorded for the purpose of the patient’s medical treatment and/or personnel documentation, etc.  I agree that I will use this information only for the purpose of my job responsibilities and that under no circumstances will I disclose any information about any patient or co-worker to any unauthorized person.</w:t>
      </w:r>
    </w:p>
    <w:p w14:paraId="326D2721" w14:textId="77777777" w:rsidR="00DE32CB" w:rsidRPr="00C65B23" w:rsidRDefault="00DE32CB">
      <w:pPr>
        <w:rPr>
          <w:rFonts w:ascii="Arial" w:hAnsi="Arial" w:cs="Arial"/>
          <w:sz w:val="21"/>
          <w:szCs w:val="21"/>
        </w:rPr>
      </w:pPr>
      <w:r w:rsidRPr="00C65B23">
        <w:rPr>
          <w:rFonts w:ascii="Arial" w:hAnsi="Arial" w:cs="Arial"/>
          <w:sz w:val="21"/>
          <w:szCs w:val="21"/>
        </w:rPr>
        <w:t>I also understand that any violation of this policy may be grounds for termination of my employment with Katy Trail Community Health.</w:t>
      </w:r>
    </w:p>
    <w:p w14:paraId="2082FCE6" w14:textId="77777777" w:rsidR="00DE32CB" w:rsidRPr="00C65B23" w:rsidRDefault="00DE32CB">
      <w:pPr>
        <w:rPr>
          <w:rFonts w:ascii="Arial" w:hAnsi="Arial" w:cs="Arial"/>
          <w:sz w:val="21"/>
          <w:szCs w:val="21"/>
        </w:rPr>
      </w:pPr>
    </w:p>
    <w:p w14:paraId="5C2CCA36" w14:textId="77777777" w:rsidR="00DE32CB" w:rsidRPr="00C65B23" w:rsidRDefault="00DE32CB">
      <w:pPr>
        <w:rPr>
          <w:rFonts w:ascii="Arial" w:hAnsi="Arial" w:cs="Arial"/>
          <w:sz w:val="21"/>
          <w:szCs w:val="21"/>
        </w:rPr>
      </w:pPr>
      <w:r w:rsidRPr="00C65B23">
        <w:rPr>
          <w:rFonts w:ascii="Arial" w:hAnsi="Arial" w:cs="Arial"/>
          <w:sz w:val="21"/>
          <w:szCs w:val="21"/>
        </w:rPr>
        <w:t>__________________________________</w:t>
      </w:r>
      <w:r w:rsidRPr="00C65B23">
        <w:rPr>
          <w:rFonts w:ascii="Arial" w:hAnsi="Arial" w:cs="Arial"/>
          <w:sz w:val="21"/>
          <w:szCs w:val="21"/>
        </w:rPr>
        <w:tab/>
        <w:t xml:space="preserve">     _________________________________</w:t>
      </w:r>
    </w:p>
    <w:p w14:paraId="3D565E79" w14:textId="77777777" w:rsidR="00DE32CB" w:rsidRPr="00C65B23" w:rsidRDefault="00DE32CB">
      <w:pPr>
        <w:rPr>
          <w:rFonts w:ascii="Arial" w:hAnsi="Arial" w:cs="Arial"/>
          <w:sz w:val="21"/>
          <w:szCs w:val="21"/>
        </w:rPr>
      </w:pPr>
      <w:r w:rsidRPr="00C65B23">
        <w:rPr>
          <w:rFonts w:ascii="Arial" w:hAnsi="Arial" w:cs="Arial"/>
          <w:sz w:val="21"/>
          <w:szCs w:val="21"/>
        </w:rPr>
        <w:t>Employee Name</w:t>
      </w:r>
      <w:r w:rsidR="00682443" w:rsidRPr="00C65B23">
        <w:rPr>
          <w:rFonts w:ascii="Arial" w:hAnsi="Arial" w:cs="Arial"/>
          <w:sz w:val="21"/>
          <w:szCs w:val="21"/>
        </w:rPr>
        <w:t xml:space="preserve"> (Printed)</w:t>
      </w:r>
      <w:r w:rsidRPr="00C65B23">
        <w:rPr>
          <w:rFonts w:ascii="Arial" w:hAnsi="Arial" w:cs="Arial"/>
          <w:sz w:val="21"/>
          <w:szCs w:val="21"/>
        </w:rPr>
        <w:tab/>
      </w:r>
      <w:r w:rsidRPr="00C65B23">
        <w:rPr>
          <w:rFonts w:ascii="Arial" w:hAnsi="Arial" w:cs="Arial"/>
          <w:sz w:val="21"/>
          <w:szCs w:val="21"/>
        </w:rPr>
        <w:tab/>
      </w:r>
      <w:r w:rsidRPr="00C65B23">
        <w:rPr>
          <w:rFonts w:ascii="Arial" w:hAnsi="Arial" w:cs="Arial"/>
          <w:sz w:val="21"/>
          <w:szCs w:val="21"/>
        </w:rPr>
        <w:tab/>
        <w:t xml:space="preserve">     Employee Signature</w:t>
      </w:r>
    </w:p>
    <w:p w14:paraId="35730E2A" w14:textId="77777777" w:rsidR="00C65B23" w:rsidRPr="00C65B23" w:rsidRDefault="00C65B23">
      <w:pPr>
        <w:rPr>
          <w:rFonts w:ascii="Arial" w:hAnsi="Arial" w:cs="Arial"/>
          <w:sz w:val="21"/>
          <w:szCs w:val="21"/>
        </w:rPr>
      </w:pPr>
    </w:p>
    <w:p w14:paraId="19F342AB" w14:textId="77777777" w:rsidR="00DE32CB" w:rsidRPr="00C65B23" w:rsidRDefault="00DE32CB">
      <w:pPr>
        <w:rPr>
          <w:rFonts w:ascii="Arial" w:hAnsi="Arial" w:cs="Arial"/>
          <w:sz w:val="21"/>
          <w:szCs w:val="21"/>
        </w:rPr>
      </w:pPr>
      <w:r w:rsidRPr="00C65B23">
        <w:rPr>
          <w:rFonts w:ascii="Arial" w:hAnsi="Arial" w:cs="Arial"/>
          <w:sz w:val="21"/>
          <w:szCs w:val="21"/>
        </w:rPr>
        <w:t>______________________</w:t>
      </w:r>
    </w:p>
    <w:p w14:paraId="245152B2" w14:textId="77777777" w:rsidR="00DE32CB" w:rsidRPr="00C65B23" w:rsidRDefault="00DE32CB">
      <w:pPr>
        <w:rPr>
          <w:rFonts w:ascii="Arial" w:hAnsi="Arial" w:cs="Arial"/>
          <w:sz w:val="21"/>
          <w:szCs w:val="21"/>
        </w:rPr>
      </w:pPr>
      <w:r w:rsidRPr="00C65B23">
        <w:rPr>
          <w:rFonts w:ascii="Arial" w:hAnsi="Arial" w:cs="Arial"/>
          <w:sz w:val="21"/>
          <w:szCs w:val="21"/>
        </w:rPr>
        <w:t>Date</w:t>
      </w:r>
    </w:p>
    <w:sectPr w:rsidR="00DE32CB" w:rsidRPr="00C65B23" w:rsidSect="0082063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540" w:bottom="1152" w:left="1440" w:header="1152"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7B0BB" w14:textId="77777777" w:rsidR="00DF1515" w:rsidRDefault="00DF1515">
      <w:r>
        <w:separator/>
      </w:r>
    </w:p>
  </w:endnote>
  <w:endnote w:type="continuationSeparator" w:id="0">
    <w:p w14:paraId="4F9960B6" w14:textId="77777777" w:rsidR="00DF1515" w:rsidRDefault="00DF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F1EC3" w14:textId="77777777" w:rsidR="0013228F" w:rsidRDefault="00132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9CB2A" w14:textId="77777777" w:rsidR="002B4B43" w:rsidRDefault="002B4B43" w:rsidP="002B4B43">
    <w:pPr>
      <w:pStyle w:val="Footer"/>
      <w:rPr>
        <w:sz w:val="16"/>
        <w:szCs w:val="16"/>
      </w:rPr>
    </w:pPr>
    <w:smartTag w:uri="urn:schemas-microsoft-com:office:smarttags" w:element="place">
      <w:smartTag w:uri="urn:schemas-microsoft-com:office:smarttags" w:element="PlaceName">
        <w:r>
          <w:rPr>
            <w:sz w:val="16"/>
            <w:szCs w:val="16"/>
          </w:rPr>
          <w:t>Katy</w:t>
        </w:r>
      </w:smartTag>
      <w:r>
        <w:rPr>
          <w:sz w:val="16"/>
          <w:szCs w:val="16"/>
        </w:rPr>
        <w:t xml:space="preserve"> </w:t>
      </w:r>
      <w:smartTag w:uri="urn:schemas-microsoft-com:office:smarttags" w:element="PlaceName">
        <w:r>
          <w:rPr>
            <w:sz w:val="16"/>
            <w:szCs w:val="16"/>
          </w:rPr>
          <w:t>Trail</w:t>
        </w:r>
      </w:smartTag>
    </w:smartTag>
    <w:r>
      <w:rPr>
        <w:sz w:val="16"/>
        <w:szCs w:val="16"/>
      </w:rPr>
      <w:t xml:space="preserve"> Community Health</w:t>
    </w:r>
  </w:p>
  <w:p w14:paraId="3DF3EE83" w14:textId="77777777" w:rsidR="002B4B43" w:rsidRDefault="002B4B43" w:rsidP="002B4B43">
    <w:pPr>
      <w:pStyle w:val="Footer"/>
      <w:rPr>
        <w:sz w:val="16"/>
        <w:szCs w:val="16"/>
      </w:rPr>
    </w:pPr>
    <w:r w:rsidRPr="00492CCB">
      <w:rPr>
        <w:sz w:val="16"/>
        <w:szCs w:val="16"/>
      </w:rPr>
      <w:t>Created</w:t>
    </w:r>
    <w:r>
      <w:rPr>
        <w:sz w:val="16"/>
        <w:szCs w:val="16"/>
      </w:rPr>
      <w:t>:</w:t>
    </w:r>
    <w:r w:rsidRPr="00492CCB">
      <w:rPr>
        <w:sz w:val="16"/>
        <w:szCs w:val="16"/>
      </w:rPr>
      <w:t xml:space="preserve"> </w:t>
    </w:r>
    <w:r>
      <w:rPr>
        <w:sz w:val="16"/>
        <w:szCs w:val="16"/>
      </w:rPr>
      <w:t>0</w:t>
    </w:r>
    <w:r w:rsidRPr="00492CCB">
      <w:rPr>
        <w:sz w:val="16"/>
        <w:szCs w:val="16"/>
      </w:rPr>
      <w:t>6</w:t>
    </w:r>
    <w:r>
      <w:rPr>
        <w:sz w:val="16"/>
        <w:szCs w:val="16"/>
      </w:rPr>
      <w:t>.04.</w:t>
    </w:r>
    <w:r w:rsidRPr="00492CCB">
      <w:rPr>
        <w:sz w:val="16"/>
        <w:szCs w:val="16"/>
      </w:rPr>
      <w:t>07</w:t>
    </w:r>
  </w:p>
  <w:p w14:paraId="5211F2C7" w14:textId="77777777" w:rsidR="002B4B43" w:rsidRDefault="002B4B43" w:rsidP="002B4B43">
    <w:pPr>
      <w:pStyle w:val="Footer"/>
      <w:rPr>
        <w:sz w:val="16"/>
        <w:szCs w:val="16"/>
      </w:rPr>
    </w:pPr>
    <w:r>
      <w:rPr>
        <w:sz w:val="16"/>
        <w:szCs w:val="16"/>
      </w:rPr>
      <w:t>Revised: 08.03.07, 08.13, 12.13</w:t>
    </w:r>
    <w:r w:rsidR="00312ABE">
      <w:rPr>
        <w:sz w:val="16"/>
        <w:szCs w:val="16"/>
      </w:rPr>
      <w:t>, 2.16</w:t>
    </w:r>
  </w:p>
  <w:p w14:paraId="159B984F" w14:textId="77777777" w:rsidR="00A8070C" w:rsidRPr="002B4B43" w:rsidRDefault="00A8070C">
    <w:pPr>
      <w:pStyle w:val="Footer"/>
      <w:rPr>
        <w:sz w:val="16"/>
        <w:szCs w:val="16"/>
      </w:rPr>
    </w:pP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E92F8" w14:textId="77777777" w:rsidR="0013228F" w:rsidRDefault="00132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39561" w14:textId="77777777" w:rsidR="00DF1515" w:rsidRDefault="00DF1515">
      <w:r>
        <w:separator/>
      </w:r>
    </w:p>
  </w:footnote>
  <w:footnote w:type="continuationSeparator" w:id="0">
    <w:p w14:paraId="03C4ED4B" w14:textId="77777777" w:rsidR="00DF1515" w:rsidRDefault="00DF1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06F0A" w14:textId="77777777" w:rsidR="0013228F" w:rsidRDefault="00132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37E1D" w14:textId="77777777" w:rsidR="002B4B43" w:rsidRDefault="00312ABE" w:rsidP="002B4B43">
    <w:pPr>
      <w:pStyle w:val="Title"/>
      <w:jc w:val="right"/>
      <w:rPr>
        <w:rFonts w:ascii="Arial" w:hAnsi="Arial" w:cs="Arial"/>
        <w:sz w:val="16"/>
        <w:szCs w:val="16"/>
      </w:rPr>
    </w:pPr>
    <w:r>
      <w:rPr>
        <w:rFonts w:ascii="Arial" w:hAnsi="Arial" w:cs="Arial"/>
        <w:sz w:val="16"/>
        <w:szCs w:val="16"/>
      </w:rPr>
      <w:t>Advanced Practice Nurse 2016</w:t>
    </w:r>
  </w:p>
  <w:p w14:paraId="4939F920" w14:textId="77777777" w:rsidR="002B4B43" w:rsidRDefault="002B4B43" w:rsidP="002B4B43">
    <w:pPr>
      <w:pStyle w:val="Title"/>
      <w:jc w:val="right"/>
      <w:rPr>
        <w:rFonts w:ascii="Arial" w:hAnsi="Arial" w:cs="Arial"/>
        <w:sz w:val="16"/>
        <w:szCs w:val="16"/>
      </w:rPr>
    </w:pPr>
    <w:r>
      <w:rPr>
        <w:rFonts w:ascii="Arial" w:hAnsi="Arial" w:cs="Arial"/>
        <w:sz w:val="16"/>
        <w:szCs w:val="16"/>
      </w:rPr>
      <w:t>Job Description</w:t>
    </w:r>
  </w:p>
  <w:p w14:paraId="50170B41" w14:textId="77777777" w:rsidR="00A8070C" w:rsidRPr="002B4B43" w:rsidRDefault="00A8070C" w:rsidP="00682443">
    <w:pPr>
      <w:pStyle w:val="Header"/>
      <w:jc w:val="right"/>
      <w:rPr>
        <w:rFonts w:ascii="Arial" w:hAnsi="Arial" w:cs="Arial"/>
        <w:b/>
        <w:sz w:val="16"/>
        <w:szCs w:val="16"/>
      </w:rPr>
    </w:pPr>
    <w:r w:rsidRPr="002B4B43">
      <w:rPr>
        <w:rFonts w:ascii="Arial" w:hAnsi="Arial" w:cs="Arial"/>
        <w:b/>
        <w:sz w:val="16"/>
        <w:szCs w:val="16"/>
      </w:rPr>
      <w:t xml:space="preserve">Page </w:t>
    </w:r>
    <w:r w:rsidRPr="002B4B43">
      <w:rPr>
        <w:rStyle w:val="PageNumber"/>
        <w:b/>
        <w:sz w:val="16"/>
        <w:szCs w:val="16"/>
      </w:rPr>
      <w:fldChar w:fldCharType="begin"/>
    </w:r>
    <w:r w:rsidRPr="002B4B43">
      <w:rPr>
        <w:rStyle w:val="PageNumber"/>
        <w:b/>
        <w:sz w:val="16"/>
        <w:szCs w:val="16"/>
      </w:rPr>
      <w:instrText xml:space="preserve"> PAGE </w:instrText>
    </w:r>
    <w:r w:rsidRPr="002B4B43">
      <w:rPr>
        <w:rStyle w:val="PageNumber"/>
        <w:b/>
        <w:sz w:val="16"/>
        <w:szCs w:val="16"/>
      </w:rPr>
      <w:fldChar w:fldCharType="separate"/>
    </w:r>
    <w:r w:rsidR="00165230">
      <w:rPr>
        <w:rStyle w:val="PageNumber"/>
        <w:b/>
        <w:noProof/>
        <w:sz w:val="16"/>
        <w:szCs w:val="16"/>
      </w:rPr>
      <w:t>2</w:t>
    </w:r>
    <w:r w:rsidRPr="002B4B43">
      <w:rPr>
        <w:rStyle w:val="PageNumber"/>
        <w:b/>
        <w:sz w:val="16"/>
        <w:szCs w:val="16"/>
      </w:rPr>
      <w:fldChar w:fldCharType="end"/>
    </w:r>
  </w:p>
  <w:p w14:paraId="1F179328" w14:textId="77777777" w:rsidR="00A8070C" w:rsidRDefault="00A8070C">
    <w:pPr>
      <w:pStyle w:val="Head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C8666" w14:textId="77777777" w:rsidR="00A8070C" w:rsidRDefault="00312ABE" w:rsidP="00820631">
    <w:pPr>
      <w:pStyle w:val="Title"/>
      <w:jc w:val="right"/>
      <w:rPr>
        <w:rFonts w:ascii="Arial" w:hAnsi="Arial" w:cs="Arial"/>
        <w:sz w:val="16"/>
        <w:szCs w:val="16"/>
      </w:rPr>
    </w:pPr>
    <w:r>
      <w:rPr>
        <w:rFonts w:ascii="Arial" w:hAnsi="Arial" w:cs="Arial"/>
        <w:sz w:val="16"/>
        <w:szCs w:val="16"/>
      </w:rPr>
      <w:t>Advanced Practice Nurse 2016</w:t>
    </w:r>
  </w:p>
  <w:p w14:paraId="052CD026" w14:textId="77777777" w:rsidR="00A8070C" w:rsidRDefault="00A8070C" w:rsidP="00820631">
    <w:pPr>
      <w:pStyle w:val="Title"/>
      <w:jc w:val="right"/>
      <w:rPr>
        <w:rFonts w:ascii="Arial" w:hAnsi="Arial" w:cs="Arial"/>
        <w:sz w:val="16"/>
        <w:szCs w:val="16"/>
      </w:rPr>
    </w:pPr>
    <w:r>
      <w:rPr>
        <w:rFonts w:ascii="Arial" w:hAnsi="Arial" w:cs="Arial"/>
        <w:sz w:val="16"/>
        <w:szCs w:val="16"/>
      </w:rPr>
      <w:t>Job Description</w:t>
    </w:r>
  </w:p>
  <w:p w14:paraId="2339F429" w14:textId="77777777" w:rsidR="00A8070C" w:rsidRPr="00820631" w:rsidRDefault="00A8070C" w:rsidP="00820631">
    <w:pPr>
      <w:pStyle w:val="Title"/>
      <w:jc w:val="right"/>
      <w:rPr>
        <w:rFonts w:ascii="Arial" w:hAnsi="Arial" w:cs="Arial"/>
        <w:sz w:val="16"/>
        <w:szCs w:val="16"/>
      </w:rPr>
    </w:pPr>
    <w:r>
      <w:rPr>
        <w:rFonts w:ascii="Arial" w:hAnsi="Arial" w:cs="Arial"/>
        <w:sz w:val="16"/>
        <w:szCs w:val="16"/>
      </w:rPr>
      <w:t xml:space="preserve">Page </w:t>
    </w:r>
    <w:r w:rsidRPr="00820631">
      <w:rPr>
        <w:rStyle w:val="PageNumber"/>
        <w:b w:val="0"/>
        <w:sz w:val="16"/>
        <w:szCs w:val="16"/>
      </w:rPr>
      <w:fldChar w:fldCharType="begin"/>
    </w:r>
    <w:r w:rsidRPr="00820631">
      <w:rPr>
        <w:rStyle w:val="PageNumber"/>
        <w:b w:val="0"/>
        <w:sz w:val="16"/>
        <w:szCs w:val="16"/>
      </w:rPr>
      <w:instrText xml:space="preserve"> PAGE </w:instrText>
    </w:r>
    <w:r w:rsidRPr="00820631">
      <w:rPr>
        <w:rStyle w:val="PageNumber"/>
        <w:b w:val="0"/>
        <w:sz w:val="16"/>
        <w:szCs w:val="16"/>
      </w:rPr>
      <w:fldChar w:fldCharType="separate"/>
    </w:r>
    <w:r w:rsidR="00165230">
      <w:rPr>
        <w:rStyle w:val="PageNumber"/>
        <w:b w:val="0"/>
        <w:noProof/>
        <w:sz w:val="16"/>
        <w:szCs w:val="16"/>
      </w:rPr>
      <w:t>1</w:t>
    </w:r>
    <w:r w:rsidRPr="00820631">
      <w:rPr>
        <w:rStyle w:val="PageNumber"/>
        <w:b w:val="0"/>
        <w:sz w:val="16"/>
        <w:szCs w:val="16"/>
      </w:rPr>
      <w:fldChar w:fldCharType="end"/>
    </w:r>
  </w:p>
  <w:p w14:paraId="01587EC6" w14:textId="77777777" w:rsidR="00A8070C" w:rsidRDefault="00A8070C">
    <w:pPr>
      <w:pStyle w:val="Title"/>
      <w:rPr>
        <w:rFonts w:ascii="Arial" w:hAnsi="Arial" w:cs="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6B18"/>
    <w:multiLevelType w:val="hybridMultilevel"/>
    <w:tmpl w:val="AD70328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05874D3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C8878EF"/>
    <w:multiLevelType w:val="hybridMultilevel"/>
    <w:tmpl w:val="66ECFB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0326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08D19F8"/>
    <w:multiLevelType w:val="hybridMultilevel"/>
    <w:tmpl w:val="FA8A4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E93E8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627100C"/>
    <w:multiLevelType w:val="hybridMultilevel"/>
    <w:tmpl w:val="A7026C00"/>
    <w:lvl w:ilvl="0" w:tplc="A34656C4">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7D5078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7DC7A2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85518C7"/>
    <w:multiLevelType w:val="hybridMultilevel"/>
    <w:tmpl w:val="A5DA2370"/>
    <w:lvl w:ilvl="0" w:tplc="D890CB2C">
      <w:start w:val="1"/>
      <w:numFmt w:val="decimal"/>
      <w:lvlText w:val="%1."/>
      <w:lvlJc w:val="left"/>
      <w:pPr>
        <w:tabs>
          <w:tab w:val="num" w:pos="3345"/>
        </w:tabs>
        <w:ind w:left="33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F533DB"/>
    <w:multiLevelType w:val="multilevel"/>
    <w:tmpl w:val="66ECFB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B5B2B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2A10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8D2D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FFC4796"/>
    <w:multiLevelType w:val="hybridMultilevel"/>
    <w:tmpl w:val="32009B0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415746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ED16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A8E3391"/>
    <w:multiLevelType w:val="hybridMultilevel"/>
    <w:tmpl w:val="824AF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C01B8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D5E1C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2977C57"/>
    <w:multiLevelType w:val="hybridMultilevel"/>
    <w:tmpl w:val="E97A99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38A7D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5692B7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B572C72"/>
    <w:multiLevelType w:val="hybridMultilevel"/>
    <w:tmpl w:val="A6D83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406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1BD21BC"/>
    <w:multiLevelType w:val="hybridMultilevel"/>
    <w:tmpl w:val="51E4048A"/>
    <w:lvl w:ilvl="0" w:tplc="EC480696">
      <w:start w:val="1"/>
      <w:numFmt w:val="decimal"/>
      <w:lvlText w:val="%1."/>
      <w:lvlJc w:val="left"/>
      <w:pPr>
        <w:tabs>
          <w:tab w:val="num" w:pos="720"/>
        </w:tabs>
        <w:ind w:left="720" w:hanging="360"/>
      </w:pPr>
      <w:rPr>
        <w:rFonts w:hint="default"/>
        <w:b/>
      </w:rPr>
    </w:lvl>
    <w:lvl w:ilvl="1" w:tplc="634E1964">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740AA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74F5331"/>
    <w:multiLevelType w:val="hybridMultilevel"/>
    <w:tmpl w:val="A22C1D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BB92ED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D3E17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DB84BB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3873A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7B9266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2B4696B"/>
    <w:multiLevelType w:val="hybridMultilevel"/>
    <w:tmpl w:val="1B4A5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2BA513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5693DF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63F5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7DB068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B4D2EDD"/>
    <w:multiLevelType w:val="singleLevel"/>
    <w:tmpl w:val="04090005"/>
    <w:lvl w:ilvl="0">
      <w:start w:val="1"/>
      <w:numFmt w:val="bullet"/>
      <w:lvlText w:val=""/>
      <w:lvlJc w:val="left"/>
      <w:pPr>
        <w:tabs>
          <w:tab w:val="num" w:pos="450"/>
        </w:tabs>
        <w:ind w:left="450" w:hanging="360"/>
      </w:pPr>
      <w:rPr>
        <w:rFonts w:ascii="Wingdings" w:hAnsi="Wingdings" w:hint="default"/>
      </w:rPr>
    </w:lvl>
  </w:abstractNum>
  <w:abstractNum w:abstractNumId="39" w15:restartNumberingAfterBreak="0">
    <w:nsid w:val="701E6D4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07A4E6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2DC2F2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4C44CDF"/>
    <w:multiLevelType w:val="hybridMultilevel"/>
    <w:tmpl w:val="C24E9DAC"/>
    <w:lvl w:ilvl="0" w:tplc="B0DC8CCA">
      <w:start w:val="1"/>
      <w:numFmt w:val="decimal"/>
      <w:lvlText w:val="%1."/>
      <w:lvlJc w:val="left"/>
      <w:pPr>
        <w:tabs>
          <w:tab w:val="num" w:pos="657"/>
        </w:tabs>
        <w:ind w:left="657" w:hanging="675"/>
      </w:pPr>
      <w:rPr>
        <w:rFonts w:hint="default"/>
        <w:b/>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43" w15:restartNumberingAfterBreak="0">
    <w:nsid w:val="79DC52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AAC5EBF"/>
    <w:multiLevelType w:val="hybridMultilevel"/>
    <w:tmpl w:val="19D68ED6"/>
    <w:lvl w:ilvl="0" w:tplc="D890CB2C">
      <w:start w:val="1"/>
      <w:numFmt w:val="decimal"/>
      <w:lvlText w:val="%1."/>
      <w:lvlJc w:val="left"/>
      <w:pPr>
        <w:tabs>
          <w:tab w:val="num" w:pos="3345"/>
        </w:tabs>
        <w:ind w:left="33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7"/>
  </w:num>
  <w:num w:numId="3">
    <w:abstractNumId w:val="28"/>
  </w:num>
  <w:num w:numId="4">
    <w:abstractNumId w:val="34"/>
  </w:num>
  <w:num w:numId="5">
    <w:abstractNumId w:val="31"/>
  </w:num>
  <w:num w:numId="6">
    <w:abstractNumId w:val="3"/>
  </w:num>
  <w:num w:numId="7">
    <w:abstractNumId w:val="21"/>
  </w:num>
  <w:num w:numId="8">
    <w:abstractNumId w:val="39"/>
  </w:num>
  <w:num w:numId="9">
    <w:abstractNumId w:val="22"/>
  </w:num>
  <w:num w:numId="10">
    <w:abstractNumId w:val="43"/>
  </w:num>
  <w:num w:numId="11">
    <w:abstractNumId w:val="32"/>
  </w:num>
  <w:num w:numId="12">
    <w:abstractNumId w:val="7"/>
  </w:num>
  <w:num w:numId="13">
    <w:abstractNumId w:val="35"/>
  </w:num>
  <w:num w:numId="14">
    <w:abstractNumId w:val="40"/>
  </w:num>
  <w:num w:numId="15">
    <w:abstractNumId w:val="1"/>
  </w:num>
  <w:num w:numId="16">
    <w:abstractNumId w:val="26"/>
  </w:num>
  <w:num w:numId="17">
    <w:abstractNumId w:val="41"/>
  </w:num>
  <w:num w:numId="18">
    <w:abstractNumId w:val="8"/>
  </w:num>
  <w:num w:numId="19">
    <w:abstractNumId w:val="30"/>
  </w:num>
  <w:num w:numId="20">
    <w:abstractNumId w:val="19"/>
  </w:num>
  <w:num w:numId="21">
    <w:abstractNumId w:val="5"/>
  </w:num>
  <w:num w:numId="22">
    <w:abstractNumId w:val="18"/>
  </w:num>
  <w:num w:numId="23">
    <w:abstractNumId w:val="13"/>
  </w:num>
  <w:num w:numId="24">
    <w:abstractNumId w:val="38"/>
  </w:num>
  <w:num w:numId="25">
    <w:abstractNumId w:val="25"/>
  </w:num>
  <w:num w:numId="26">
    <w:abstractNumId w:val="44"/>
  </w:num>
  <w:num w:numId="27">
    <w:abstractNumId w:val="9"/>
  </w:num>
  <w:num w:numId="28">
    <w:abstractNumId w:val="2"/>
  </w:num>
  <w:num w:numId="29">
    <w:abstractNumId w:val="0"/>
  </w:num>
  <w:num w:numId="30">
    <w:abstractNumId w:val="6"/>
  </w:num>
  <w:num w:numId="31">
    <w:abstractNumId w:val="42"/>
  </w:num>
  <w:num w:numId="32">
    <w:abstractNumId w:val="20"/>
  </w:num>
  <w:num w:numId="33">
    <w:abstractNumId w:val="10"/>
  </w:num>
  <w:num w:numId="34">
    <w:abstractNumId w:val="14"/>
  </w:num>
  <w:num w:numId="35">
    <w:abstractNumId w:val="27"/>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4"/>
  </w:num>
  <w:num w:numId="39">
    <w:abstractNumId w:val="17"/>
  </w:num>
  <w:num w:numId="4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2"/>
  </w:num>
  <w:num w:numId="43">
    <w:abstractNumId w:val="29"/>
  </w:num>
  <w:num w:numId="44">
    <w:abstractNumId w:val="11"/>
  </w:num>
  <w:num w:numId="45">
    <w:abstractNumId w:val="16"/>
  </w:num>
  <w:num w:numId="4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43"/>
    <w:rsid w:val="000126ED"/>
    <w:rsid w:val="00087A1C"/>
    <w:rsid w:val="000E0CF7"/>
    <w:rsid w:val="000E5762"/>
    <w:rsid w:val="00105B54"/>
    <w:rsid w:val="0012179F"/>
    <w:rsid w:val="0013228F"/>
    <w:rsid w:val="0016028E"/>
    <w:rsid w:val="00165230"/>
    <w:rsid w:val="00172250"/>
    <w:rsid w:val="00183D6D"/>
    <w:rsid w:val="001E1EA6"/>
    <w:rsid w:val="001F48F0"/>
    <w:rsid w:val="0021357F"/>
    <w:rsid w:val="00264160"/>
    <w:rsid w:val="002B26C5"/>
    <w:rsid w:val="002B4B43"/>
    <w:rsid w:val="002D001D"/>
    <w:rsid w:val="002D00D9"/>
    <w:rsid w:val="00307FE0"/>
    <w:rsid w:val="003121DC"/>
    <w:rsid w:val="00312ABE"/>
    <w:rsid w:val="0039334C"/>
    <w:rsid w:val="00426DBC"/>
    <w:rsid w:val="0043341B"/>
    <w:rsid w:val="004865AA"/>
    <w:rsid w:val="004C7211"/>
    <w:rsid w:val="00512ECA"/>
    <w:rsid w:val="005578A0"/>
    <w:rsid w:val="00570AD6"/>
    <w:rsid w:val="00576C2F"/>
    <w:rsid w:val="005B496E"/>
    <w:rsid w:val="005C2670"/>
    <w:rsid w:val="005D03FB"/>
    <w:rsid w:val="005E3431"/>
    <w:rsid w:val="005F7682"/>
    <w:rsid w:val="00613CA8"/>
    <w:rsid w:val="00682443"/>
    <w:rsid w:val="006B711E"/>
    <w:rsid w:val="00711003"/>
    <w:rsid w:val="00731EF9"/>
    <w:rsid w:val="00780378"/>
    <w:rsid w:val="00781BDE"/>
    <w:rsid w:val="007B6356"/>
    <w:rsid w:val="007C1BA2"/>
    <w:rsid w:val="007D1968"/>
    <w:rsid w:val="008056FC"/>
    <w:rsid w:val="00820631"/>
    <w:rsid w:val="00823736"/>
    <w:rsid w:val="00844B5B"/>
    <w:rsid w:val="00855A0E"/>
    <w:rsid w:val="008736A8"/>
    <w:rsid w:val="008E3BFF"/>
    <w:rsid w:val="009427D0"/>
    <w:rsid w:val="009A403A"/>
    <w:rsid w:val="009B0512"/>
    <w:rsid w:val="00A00E64"/>
    <w:rsid w:val="00A350ED"/>
    <w:rsid w:val="00A36CFE"/>
    <w:rsid w:val="00A44B6F"/>
    <w:rsid w:val="00A80092"/>
    <w:rsid w:val="00A8070C"/>
    <w:rsid w:val="00AF0BCA"/>
    <w:rsid w:val="00AF5E25"/>
    <w:rsid w:val="00B1076F"/>
    <w:rsid w:val="00B32CC9"/>
    <w:rsid w:val="00B42EF4"/>
    <w:rsid w:val="00B6064F"/>
    <w:rsid w:val="00B73661"/>
    <w:rsid w:val="00B8235D"/>
    <w:rsid w:val="00B84124"/>
    <w:rsid w:val="00C65B23"/>
    <w:rsid w:val="00C865E4"/>
    <w:rsid w:val="00C94618"/>
    <w:rsid w:val="00CA2635"/>
    <w:rsid w:val="00CC3CE2"/>
    <w:rsid w:val="00D14D81"/>
    <w:rsid w:val="00D26E8D"/>
    <w:rsid w:val="00D3602D"/>
    <w:rsid w:val="00D54BAD"/>
    <w:rsid w:val="00D63FAD"/>
    <w:rsid w:val="00D65C81"/>
    <w:rsid w:val="00DD7480"/>
    <w:rsid w:val="00DE32CB"/>
    <w:rsid w:val="00DF1515"/>
    <w:rsid w:val="00E0764D"/>
    <w:rsid w:val="00E443F9"/>
    <w:rsid w:val="00E60DBD"/>
    <w:rsid w:val="00E67F93"/>
    <w:rsid w:val="00EA4A05"/>
    <w:rsid w:val="00EC01DB"/>
    <w:rsid w:val="00EC3F66"/>
    <w:rsid w:val="00EE5C11"/>
    <w:rsid w:val="00EE7781"/>
    <w:rsid w:val="00F16881"/>
    <w:rsid w:val="00F71CA0"/>
    <w:rsid w:val="00F868E3"/>
    <w:rsid w:val="00FB70EB"/>
    <w:rsid w:val="00FC3445"/>
    <w:rsid w:val="00FF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8433"/>
    <o:shapelayout v:ext="edit">
      <o:idmap v:ext="edit" data="1"/>
    </o:shapelayout>
  </w:shapeDefaults>
  <w:decimalSymbol w:val="."/>
  <w:listSeparator w:val=","/>
  <w14:docId w14:val="5F13517D"/>
  <w15:docId w15:val="{AD600BC5-EE6A-484D-9DAE-C6F23B65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Times" w:hAnsi="CG Times"/>
      <w:snapToGrid w:val="0"/>
      <w:sz w:val="24"/>
    </w:rPr>
  </w:style>
  <w:style w:type="paragraph" w:styleId="Heading2">
    <w:name w:val="heading 2"/>
    <w:basedOn w:val="Normal"/>
    <w:next w:val="Normal"/>
    <w:link w:val="Heading2Char"/>
    <w:qFormat/>
    <w:rsid w:val="00312ABE"/>
    <w:pPr>
      <w:keepNext/>
      <w:widowControl/>
      <w:outlineLvl w:val="1"/>
    </w:pPr>
    <w:rPr>
      <w:rFonts w:ascii="Arial" w:hAnsi="Arial"/>
      <w:b/>
      <w:snapToGrid/>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Indent2">
    <w:name w:val="Body Text Indent 2"/>
    <w:basedOn w:val="Normal"/>
    <w:pPr>
      <w:ind w:left="360"/>
      <w:jc w:val="both"/>
    </w:pPr>
    <w:rPr>
      <w:rFonts w:ascii="Arial" w:hAnsi="Arial"/>
      <w:sz w:val="22"/>
    </w:rPr>
  </w:style>
  <w:style w:type="paragraph" w:styleId="DocumentMap">
    <w:name w:val="Document Map"/>
    <w:basedOn w:val="Normal"/>
    <w:semiHidden/>
    <w:pPr>
      <w:shd w:val="clear" w:color="auto" w:fill="000080"/>
    </w:pPr>
    <w:rPr>
      <w:rFonts w:ascii="Tahoma" w:hAnsi="Tahoma" w:cs="Tahoma"/>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76C2F"/>
    <w:rPr>
      <w:rFonts w:ascii="Tahoma" w:hAnsi="Tahoma" w:cs="Tahoma"/>
      <w:sz w:val="16"/>
      <w:szCs w:val="16"/>
    </w:rPr>
  </w:style>
  <w:style w:type="character" w:customStyle="1" w:styleId="BalloonTextChar">
    <w:name w:val="Balloon Text Char"/>
    <w:link w:val="BalloonText"/>
    <w:rsid w:val="00576C2F"/>
    <w:rPr>
      <w:rFonts w:ascii="Tahoma" w:hAnsi="Tahoma" w:cs="Tahoma"/>
      <w:snapToGrid w:val="0"/>
      <w:sz w:val="16"/>
      <w:szCs w:val="16"/>
    </w:rPr>
  </w:style>
  <w:style w:type="paragraph" w:styleId="BodyText">
    <w:name w:val="Body Text"/>
    <w:basedOn w:val="Normal"/>
    <w:link w:val="BodyTextChar"/>
    <w:rsid w:val="00312ABE"/>
    <w:pPr>
      <w:spacing w:after="120"/>
    </w:pPr>
  </w:style>
  <w:style w:type="character" w:customStyle="1" w:styleId="BodyTextChar">
    <w:name w:val="Body Text Char"/>
    <w:basedOn w:val="DefaultParagraphFont"/>
    <w:link w:val="BodyText"/>
    <w:rsid w:val="00312ABE"/>
    <w:rPr>
      <w:rFonts w:ascii="CG Times" w:hAnsi="CG Times"/>
      <w:snapToGrid w:val="0"/>
      <w:sz w:val="24"/>
    </w:rPr>
  </w:style>
  <w:style w:type="character" w:customStyle="1" w:styleId="Heading2Char">
    <w:name w:val="Heading 2 Char"/>
    <w:basedOn w:val="DefaultParagraphFont"/>
    <w:link w:val="Heading2"/>
    <w:rsid w:val="00312ABE"/>
    <w:rPr>
      <w:rFonts w:ascii="Arial" w:hAnsi="Arial"/>
      <w:b/>
      <w:color w:val="0000FF"/>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6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939</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ADMINISTRATIVE ASSISTANT</vt:lpstr>
    </vt:vector>
  </TitlesOfParts>
  <Company>University of Missouri/Col</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ASSISTANT</dc:title>
  <dc:creator>Psychiatry/Neurology</dc:creator>
  <cp:lastModifiedBy>Sands, Kassie</cp:lastModifiedBy>
  <cp:revision>3</cp:revision>
  <cp:lastPrinted>2013-12-26T18:54:00Z</cp:lastPrinted>
  <dcterms:created xsi:type="dcterms:W3CDTF">2020-10-14T17:14:00Z</dcterms:created>
  <dcterms:modified xsi:type="dcterms:W3CDTF">2020-10-22T13:41:00Z</dcterms:modified>
</cp:coreProperties>
</file>